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EC" w:rsidRPr="00727147" w:rsidRDefault="0000172B" w:rsidP="00D726A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Návod k </w:t>
      </w:r>
      <w:r w:rsidR="00AE24D5" w:rsidRPr="00727147">
        <w:rPr>
          <w:rFonts w:ascii="Calibri" w:hAnsi="Calibri" w:cs="Calibri"/>
          <w:b/>
          <w:sz w:val="18"/>
          <w:szCs w:val="18"/>
        </w:rPr>
        <w:t>použití</w:t>
      </w:r>
    </w:p>
    <w:p w:rsidR="0000172B" w:rsidRPr="00326EFE" w:rsidRDefault="00326EFE" w:rsidP="00D726A9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cs-CZ"/>
        </w:rPr>
        <w:drawing>
          <wp:inline distT="0" distB="0" distL="0" distR="0" wp14:anchorId="664038CC" wp14:editId="48CFC512">
            <wp:extent cx="2476800" cy="3571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3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18"/>
          <w:szCs w:val="18"/>
        </w:rPr>
        <w:t xml:space="preserve">              </w:t>
      </w:r>
      <w:r w:rsidR="0000172B" w:rsidRPr="009F0F23">
        <w:rPr>
          <w:rFonts w:ascii="Calibri" w:hAnsi="Calibri" w:cs="Calibri"/>
          <w:b/>
          <w:sz w:val="36"/>
          <w:szCs w:val="36"/>
        </w:rPr>
        <w:t>Odšťavňovač ES 35</w:t>
      </w:r>
      <w:r w:rsidR="00F8473C">
        <w:rPr>
          <w:rFonts w:ascii="Calibri" w:hAnsi="Calibri" w:cs="Calibri"/>
          <w:b/>
          <w:sz w:val="36"/>
          <w:szCs w:val="36"/>
        </w:rPr>
        <w:t>66</w:t>
      </w:r>
    </w:p>
    <w:p w:rsidR="0000172B" w:rsidRPr="00727147" w:rsidRDefault="0000172B" w:rsidP="00D726A9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676C98" w:rsidRPr="00326EFE" w:rsidRDefault="00676C98" w:rsidP="00326EFE">
      <w:pPr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A94EC6" w:rsidRPr="00326EFE" w:rsidRDefault="00A94EC6" w:rsidP="006C62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727147">
        <w:rPr>
          <w:rFonts w:ascii="Calibri" w:hAnsi="Calibri" w:cs="Calibri"/>
          <w:b/>
          <w:bCs/>
          <w:sz w:val="18"/>
          <w:szCs w:val="18"/>
        </w:rPr>
        <w:t>Milá zákaznice, milý zákazníku,</w:t>
      </w:r>
      <w:r w:rsidR="00326EFE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 xml:space="preserve">před prvním použitím výrobku si, prosím, pozorně pročtěte tento návod a uchovejte si jej pro případ pozdější potřeby. Tento výrobek smějí používat pouze osoby seznámené s bezpečnostními pokyny pro jeho používání. </w:t>
      </w:r>
    </w:p>
    <w:p w:rsidR="00A94EC6" w:rsidRPr="00727147" w:rsidRDefault="00A94EC6" w:rsidP="006C62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727147">
        <w:rPr>
          <w:rFonts w:ascii="Calibri" w:hAnsi="Calibri" w:cs="Calibri"/>
          <w:b/>
          <w:bCs/>
          <w:sz w:val="18"/>
          <w:szCs w:val="18"/>
        </w:rPr>
        <w:t>Připojení k elektrické síti</w:t>
      </w:r>
    </w:p>
    <w:p w:rsidR="00A94EC6" w:rsidRPr="00727147" w:rsidRDefault="00A94EC6" w:rsidP="006C62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Síťové napětí musí odpovídat napětí uvedenému na výrobním štítku. Výrobek odpovídá směrnicím, závazným pro označení CE.</w:t>
      </w:r>
    </w:p>
    <w:p w:rsidR="00A94EC6" w:rsidRPr="00727147" w:rsidRDefault="00A94EC6" w:rsidP="00A94EC6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 xml:space="preserve">Složení </w:t>
      </w:r>
    </w:p>
    <w:p w:rsidR="002A6C7E" w:rsidRPr="00727147" w:rsidRDefault="002A6C7E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Pěchovadlo</w:t>
      </w:r>
    </w:p>
    <w:p w:rsidR="002A6C7E" w:rsidRPr="00727147" w:rsidRDefault="002A6C7E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Plnicí otvor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Víko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Filtr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Držák filtru</w:t>
      </w:r>
    </w:p>
    <w:p w:rsidR="00A94EC6" w:rsidRPr="00727147" w:rsidRDefault="00904FB9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Výtok</w:t>
      </w:r>
      <w:r w:rsidR="00176892" w:rsidRPr="00727147">
        <w:rPr>
          <w:rFonts w:ascii="Calibri" w:hAnsi="Calibri" w:cs="Calibri"/>
          <w:sz w:val="18"/>
          <w:szCs w:val="18"/>
        </w:rPr>
        <w:t xml:space="preserve"> </w:t>
      </w:r>
      <w:r w:rsidR="00A94EC6" w:rsidRPr="00727147">
        <w:rPr>
          <w:rFonts w:ascii="Calibri" w:hAnsi="Calibri" w:cs="Calibri"/>
          <w:sz w:val="18"/>
          <w:szCs w:val="18"/>
        </w:rPr>
        <w:t>šťávy</w:t>
      </w:r>
    </w:p>
    <w:p w:rsidR="00A94EC6" w:rsidRPr="00727147" w:rsidRDefault="00286D03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 xml:space="preserve">Rukojeť pro zablokování 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Motorová jednotka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Nádoba na šťávu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Výrobní štítek (spodní strana odšťavňovače)</w:t>
      </w:r>
    </w:p>
    <w:p w:rsidR="00A94EC6" w:rsidRPr="00727147" w:rsidRDefault="005876E5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Otočný knoflík pro nastavení rychlosti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Čisticí kartáček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Připojovací kabel se zástrčkou</w:t>
      </w:r>
    </w:p>
    <w:p w:rsidR="00A94EC6" w:rsidRPr="00727147" w:rsidRDefault="00A94EC6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 xml:space="preserve">Nádoba na </w:t>
      </w:r>
      <w:r w:rsidR="000E3C6E" w:rsidRPr="00727147">
        <w:rPr>
          <w:rFonts w:ascii="Calibri" w:hAnsi="Calibri" w:cs="Calibri"/>
          <w:sz w:val="18"/>
          <w:szCs w:val="18"/>
        </w:rPr>
        <w:t>odpad</w:t>
      </w:r>
    </w:p>
    <w:p w:rsidR="00A94EC6" w:rsidRPr="00727147" w:rsidRDefault="00286D03" w:rsidP="00A94EC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Otvory</w:t>
      </w:r>
      <w:r w:rsidR="00A94EC6" w:rsidRPr="00727147">
        <w:rPr>
          <w:rFonts w:ascii="Calibri" w:hAnsi="Calibri" w:cs="Calibri"/>
          <w:sz w:val="18"/>
          <w:szCs w:val="18"/>
        </w:rPr>
        <w:t xml:space="preserve"> pro </w:t>
      </w:r>
      <w:r w:rsidRPr="00727147">
        <w:rPr>
          <w:rFonts w:ascii="Calibri" w:hAnsi="Calibri" w:cs="Calibri"/>
          <w:sz w:val="18"/>
          <w:szCs w:val="18"/>
        </w:rPr>
        <w:t>zablokování</w:t>
      </w:r>
      <w:r w:rsidR="00A94EC6" w:rsidRPr="00727147">
        <w:rPr>
          <w:rFonts w:ascii="Calibri" w:hAnsi="Calibri" w:cs="Calibri"/>
          <w:sz w:val="18"/>
          <w:szCs w:val="18"/>
        </w:rPr>
        <w:t xml:space="preserve"> </w:t>
      </w:r>
      <w:r w:rsidR="00060D5C" w:rsidRPr="00727147">
        <w:rPr>
          <w:rFonts w:ascii="Calibri" w:hAnsi="Calibri" w:cs="Calibri"/>
          <w:sz w:val="18"/>
          <w:szCs w:val="18"/>
        </w:rPr>
        <w:t>rukojeti</w:t>
      </w:r>
    </w:p>
    <w:p w:rsidR="00222D75" w:rsidRPr="00326EFE" w:rsidRDefault="006C62D2" w:rsidP="00326EFE">
      <w:pPr>
        <w:spacing w:after="0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Bezpečnostní pokyny</w:t>
      </w:r>
      <w:r w:rsidR="00326EFE">
        <w:rPr>
          <w:rFonts w:ascii="Calibri" w:hAnsi="Calibri" w:cs="Calibri"/>
          <w:b/>
          <w:sz w:val="18"/>
          <w:szCs w:val="18"/>
        </w:rPr>
        <w:t xml:space="preserve"> - </w:t>
      </w:r>
      <w:r w:rsidRPr="00727147">
        <w:rPr>
          <w:rFonts w:ascii="Calibri" w:hAnsi="Calibri" w:cs="Calibri"/>
          <w:sz w:val="18"/>
          <w:szCs w:val="18"/>
        </w:rPr>
        <w:t>Aby byly dodrženy bezpečnostní předpisy a nedošlo k žádnému ohrožení, musí opravy výrobku včetně připojovacího kabelu se zástrčkou provádět náš zákaznický servis. Pokud výrobek vyžaduje opravu, kontaktujte telefonicky nebo emailem náš zákaznický servis (viz níže v návodu).</w:t>
      </w:r>
      <w:r w:rsidR="00326EFE">
        <w:rPr>
          <w:rFonts w:ascii="Calibri" w:hAnsi="Calibri" w:cs="Calibri"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 xml:space="preserve">Motorová jednotka </w:t>
      </w:r>
      <w:r w:rsidR="00222D75" w:rsidRPr="00727147">
        <w:rPr>
          <w:rFonts w:ascii="Calibri" w:hAnsi="Calibri" w:cs="Calibri"/>
          <w:sz w:val="18"/>
          <w:szCs w:val="18"/>
        </w:rPr>
        <w:t xml:space="preserve">nesmí být z důvodu elektrické bezpečnosti ponořená do tekutiny, ani s ní jakkoliv přijít do styku. Pokyny k čištění naleznete v kapitole </w:t>
      </w:r>
      <w:r w:rsidR="00222D75" w:rsidRPr="00727147">
        <w:rPr>
          <w:rFonts w:ascii="Calibri" w:hAnsi="Calibri" w:cs="Calibri"/>
          <w:i/>
          <w:sz w:val="18"/>
          <w:szCs w:val="18"/>
        </w:rPr>
        <w:t>Čištění a údržba</w:t>
      </w:r>
      <w:r w:rsidR="00222D75" w:rsidRPr="00727147">
        <w:rPr>
          <w:rFonts w:ascii="Calibri" w:hAnsi="Calibri" w:cs="Calibri"/>
          <w:sz w:val="18"/>
          <w:szCs w:val="18"/>
        </w:rPr>
        <w:t>.</w:t>
      </w:r>
      <w:r w:rsidR="00326EFE">
        <w:rPr>
          <w:rFonts w:ascii="Calibri" w:hAnsi="Calibri" w:cs="Calibri"/>
          <w:sz w:val="18"/>
          <w:szCs w:val="18"/>
        </w:rPr>
        <w:t xml:space="preserve"> </w:t>
      </w:r>
      <w:r w:rsidR="00222D75" w:rsidRPr="00727147">
        <w:rPr>
          <w:rFonts w:ascii="Calibri" w:hAnsi="Calibri" w:cs="Calibri"/>
          <w:sz w:val="18"/>
          <w:szCs w:val="18"/>
        </w:rPr>
        <w:t xml:space="preserve">Filtr má ostré </w:t>
      </w:r>
      <w:r w:rsidR="00FC4FBC" w:rsidRPr="00727147">
        <w:rPr>
          <w:rFonts w:ascii="Calibri" w:hAnsi="Calibri" w:cs="Calibri"/>
          <w:sz w:val="18"/>
          <w:szCs w:val="18"/>
        </w:rPr>
        <w:t>výčnělky</w:t>
      </w:r>
      <w:r w:rsidR="00222D75" w:rsidRPr="00727147">
        <w:rPr>
          <w:rFonts w:ascii="Calibri" w:hAnsi="Calibri" w:cs="Calibri"/>
          <w:sz w:val="18"/>
          <w:szCs w:val="18"/>
        </w:rPr>
        <w:t>! Při sestavování výrobku, čištění a vyprazdňování buďte obzvláště opatrní, aby nedošlo k žádnému zranění.</w:t>
      </w:r>
      <w:r w:rsidR="00326EFE">
        <w:rPr>
          <w:rFonts w:ascii="Calibri" w:hAnsi="Calibri" w:cs="Calibri"/>
          <w:sz w:val="18"/>
          <w:szCs w:val="18"/>
        </w:rPr>
        <w:t xml:space="preserve"> </w:t>
      </w:r>
      <w:r w:rsidR="00222D75" w:rsidRPr="00727147">
        <w:rPr>
          <w:rFonts w:ascii="Calibri" w:hAnsi="Calibri" w:cs="Calibri"/>
          <w:sz w:val="18"/>
          <w:szCs w:val="18"/>
        </w:rPr>
        <w:t>Odšťa</w:t>
      </w:r>
      <w:r w:rsidR="00E752ED" w:rsidRPr="00727147">
        <w:rPr>
          <w:rFonts w:ascii="Calibri" w:hAnsi="Calibri" w:cs="Calibri"/>
          <w:sz w:val="18"/>
          <w:szCs w:val="18"/>
        </w:rPr>
        <w:t>vňovač nepoužívejte, jestliže jsou poškozené</w:t>
      </w:r>
      <w:r w:rsidR="00222D75" w:rsidRPr="00727147">
        <w:rPr>
          <w:rFonts w:ascii="Calibri" w:hAnsi="Calibri" w:cs="Calibri"/>
          <w:sz w:val="18"/>
          <w:szCs w:val="18"/>
        </w:rPr>
        <w:t xml:space="preserve"> </w:t>
      </w:r>
      <w:r w:rsidR="00FC4FBC" w:rsidRPr="00727147">
        <w:rPr>
          <w:rFonts w:ascii="Calibri" w:hAnsi="Calibri" w:cs="Calibri"/>
          <w:sz w:val="18"/>
          <w:szCs w:val="18"/>
        </w:rPr>
        <w:t>otáčející se</w:t>
      </w:r>
      <w:r w:rsidR="00222D75" w:rsidRPr="00727147">
        <w:rPr>
          <w:rFonts w:ascii="Calibri" w:hAnsi="Calibri" w:cs="Calibri"/>
          <w:sz w:val="18"/>
          <w:szCs w:val="18"/>
        </w:rPr>
        <w:t xml:space="preserve"> filtr</w:t>
      </w:r>
      <w:r w:rsidR="00B63144" w:rsidRPr="00727147">
        <w:rPr>
          <w:rFonts w:ascii="Calibri" w:hAnsi="Calibri" w:cs="Calibri"/>
          <w:sz w:val="18"/>
          <w:szCs w:val="18"/>
        </w:rPr>
        <w:t xml:space="preserve"> nebo víko</w:t>
      </w:r>
      <w:r w:rsidR="00E752ED" w:rsidRPr="00727147">
        <w:rPr>
          <w:rFonts w:ascii="Calibri" w:hAnsi="Calibri" w:cs="Calibri"/>
          <w:sz w:val="18"/>
          <w:szCs w:val="18"/>
        </w:rPr>
        <w:t>,</w:t>
      </w:r>
      <w:r w:rsidR="00B63144" w:rsidRPr="00727147">
        <w:rPr>
          <w:rFonts w:ascii="Calibri" w:hAnsi="Calibri" w:cs="Calibri"/>
          <w:sz w:val="18"/>
          <w:szCs w:val="18"/>
        </w:rPr>
        <w:t xml:space="preserve"> anebo pokud tyto dva díly vykazují viditelné praskliny. </w:t>
      </w:r>
    </w:p>
    <w:p w:rsidR="00B63144" w:rsidRPr="00727147" w:rsidRDefault="000807AE" w:rsidP="00326EFE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Zástrčku vytáhněte</w:t>
      </w:r>
    </w:p>
    <w:p w:rsidR="00B63144" w:rsidRPr="00727147" w:rsidRDefault="00360EAE" w:rsidP="000807AE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</w:t>
      </w:r>
      <w:r w:rsidR="00B63144" w:rsidRPr="00727147">
        <w:rPr>
          <w:rFonts w:ascii="Calibri" w:hAnsi="Calibri" w:cs="Calibri"/>
          <w:sz w:val="18"/>
          <w:szCs w:val="18"/>
        </w:rPr>
        <w:t>řed každým sestavením nebo rozložením,</w:t>
      </w:r>
    </w:p>
    <w:p w:rsidR="00B63144" w:rsidRPr="00727147" w:rsidRDefault="00360EAE" w:rsidP="000807AE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</w:t>
      </w:r>
      <w:r w:rsidR="00B63144" w:rsidRPr="00727147">
        <w:rPr>
          <w:rFonts w:ascii="Calibri" w:hAnsi="Calibri" w:cs="Calibri"/>
          <w:sz w:val="18"/>
          <w:szCs w:val="18"/>
        </w:rPr>
        <w:t>o každém použití,</w:t>
      </w:r>
    </w:p>
    <w:p w:rsidR="00B63144" w:rsidRPr="00727147" w:rsidRDefault="00360EAE" w:rsidP="000807AE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</w:t>
      </w:r>
      <w:r w:rsidR="00B63144" w:rsidRPr="00727147">
        <w:rPr>
          <w:rFonts w:ascii="Calibri" w:hAnsi="Calibri" w:cs="Calibri"/>
          <w:sz w:val="18"/>
          <w:szCs w:val="18"/>
        </w:rPr>
        <w:t>ři poruchách během provozu,</w:t>
      </w:r>
    </w:p>
    <w:p w:rsidR="00B63144" w:rsidRPr="00727147" w:rsidRDefault="00360EAE" w:rsidP="000807AE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d</w:t>
      </w:r>
      <w:r w:rsidR="00B63144" w:rsidRPr="00727147">
        <w:rPr>
          <w:rFonts w:ascii="Calibri" w:hAnsi="Calibri" w:cs="Calibri"/>
          <w:sz w:val="18"/>
          <w:szCs w:val="18"/>
        </w:rPr>
        <w:t>říve, než otevřete víko,</w:t>
      </w:r>
    </w:p>
    <w:p w:rsidR="00B63144" w:rsidRPr="00727147" w:rsidRDefault="00360EAE" w:rsidP="000807AE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j</w:t>
      </w:r>
      <w:r w:rsidR="00B63144" w:rsidRPr="00727147">
        <w:rPr>
          <w:rFonts w:ascii="Calibri" w:hAnsi="Calibri" w:cs="Calibri"/>
          <w:sz w:val="18"/>
          <w:szCs w:val="18"/>
        </w:rPr>
        <w:t xml:space="preserve">estliže </w:t>
      </w:r>
      <w:r w:rsidRPr="00727147">
        <w:rPr>
          <w:rFonts w:ascii="Calibri" w:hAnsi="Calibri" w:cs="Calibri"/>
          <w:sz w:val="18"/>
          <w:szCs w:val="18"/>
        </w:rPr>
        <w:t>není přítomný dozor,</w:t>
      </w:r>
    </w:p>
    <w:p w:rsidR="000807AE" w:rsidRPr="00727147" w:rsidRDefault="00360EAE" w:rsidP="000807AE">
      <w:pPr>
        <w:widowControl w:val="0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hanging="1014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</w:t>
      </w:r>
      <w:r w:rsidR="000807AE" w:rsidRPr="00727147">
        <w:rPr>
          <w:rFonts w:ascii="Calibri" w:hAnsi="Calibri" w:cs="Calibri"/>
          <w:sz w:val="18"/>
          <w:szCs w:val="18"/>
        </w:rPr>
        <w:t>řed každým čištěním.</w:t>
      </w:r>
    </w:p>
    <w:p w:rsidR="001A1528" w:rsidRPr="00727147" w:rsidRDefault="001A1528" w:rsidP="00326EFE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Odšťavňovač je určený k používání v domácnostech a v</w:t>
      </w:r>
      <w:r w:rsidR="00E752ED" w:rsidRPr="00727147">
        <w:rPr>
          <w:rFonts w:ascii="Calibri" w:hAnsi="Calibri" w:cs="Calibri"/>
          <w:sz w:val="18"/>
          <w:szCs w:val="18"/>
        </w:rPr>
        <w:t xml:space="preserve"> jim </w:t>
      </w:r>
      <w:r w:rsidRPr="00727147">
        <w:rPr>
          <w:rFonts w:ascii="Calibri" w:hAnsi="Calibri" w:cs="Calibri"/>
          <w:sz w:val="18"/>
          <w:szCs w:val="18"/>
        </w:rPr>
        <w:t>podobných místech, jako například:</w:t>
      </w:r>
    </w:p>
    <w:p w:rsidR="001A1528" w:rsidRPr="00727147" w:rsidRDefault="001A1528" w:rsidP="001A1528">
      <w:pPr>
        <w:pStyle w:val="Odstavecseseznamem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v kuchyňkách pro zaměstnance v obchodech, kancelářích a podobných pracovních prostředích,</w:t>
      </w:r>
    </w:p>
    <w:p w:rsidR="001A1528" w:rsidRPr="00727147" w:rsidRDefault="001A1528" w:rsidP="001A1528">
      <w:pPr>
        <w:pStyle w:val="Odstavecseseznamem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v zemědělských provozech,</w:t>
      </w:r>
    </w:p>
    <w:p w:rsidR="001A1528" w:rsidRPr="00727147" w:rsidRDefault="001A1528" w:rsidP="001A1528">
      <w:pPr>
        <w:pStyle w:val="Odstavecseseznamem"/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zákazníky v hotelech, motelech a dalších typických ubytovacích zařízeních,</w:t>
      </w:r>
    </w:p>
    <w:p w:rsidR="000807AE" w:rsidRPr="00727147" w:rsidRDefault="001A1528" w:rsidP="001A1528">
      <w:pPr>
        <w:pStyle w:val="Odstavecseseznamem"/>
        <w:widowControl w:val="0"/>
        <w:numPr>
          <w:ilvl w:val="3"/>
          <w:numId w:val="7"/>
        </w:numPr>
        <w:spacing w:after="0" w:line="240" w:lineRule="auto"/>
        <w:ind w:left="709" w:hanging="283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v penzionech typu nocleh se snídaní.</w:t>
      </w:r>
    </w:p>
    <w:p w:rsidR="001A1528" w:rsidRPr="00727147" w:rsidRDefault="00B7591D" w:rsidP="00326EFE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lastRenderedPageBreak/>
        <w:t>Špatné zacházení s</w:t>
      </w:r>
      <w:r w:rsidR="001A1528" w:rsidRPr="00727147">
        <w:rPr>
          <w:rFonts w:ascii="Calibri" w:hAnsi="Calibri" w:cs="Calibri"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>odšťavňovačem</w:t>
      </w:r>
      <w:r w:rsidR="001A1528" w:rsidRPr="00727147">
        <w:rPr>
          <w:rFonts w:ascii="Calibri" w:hAnsi="Calibri" w:cs="Calibri"/>
          <w:sz w:val="18"/>
          <w:szCs w:val="18"/>
        </w:rPr>
        <w:t xml:space="preserve"> může vést ke zraněním!</w:t>
      </w:r>
    </w:p>
    <w:p w:rsidR="009936D1" w:rsidRPr="00727147" w:rsidRDefault="001A1528" w:rsidP="00326EFE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Výrobek smí být používán osobami se sníženými psychickými, smyslovými nebo mentálními schopnostm</w:t>
      </w:r>
      <w:r w:rsidR="00326EFE">
        <w:rPr>
          <w:rFonts w:ascii="Calibri" w:hAnsi="Calibri" w:cs="Calibri"/>
          <w:sz w:val="18"/>
          <w:szCs w:val="18"/>
        </w:rPr>
        <w:t xml:space="preserve">i nebo nedostatkem zkušeností </w:t>
      </w:r>
      <w:r w:rsidRPr="00727147">
        <w:rPr>
          <w:rFonts w:ascii="Calibri" w:hAnsi="Calibri" w:cs="Calibri"/>
          <w:sz w:val="18"/>
          <w:szCs w:val="18"/>
        </w:rPr>
        <w:t xml:space="preserve">nebo znalostí za předpokladu, že jsou pod dozorem nebo jsou poučeny o bezpečném používání tohoto výrobku, čemuž dostatečně porozuměly.  </w:t>
      </w:r>
      <w:r w:rsidR="00326EFE">
        <w:rPr>
          <w:rFonts w:ascii="Calibri" w:hAnsi="Calibri" w:cs="Calibri"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 xml:space="preserve">Děti nesmějí výrobek používat. Výrobek a jeho připojovací kabel musí být mimo dosah dětí. Děti si s odšťavňovačem </w:t>
      </w:r>
      <w:r w:rsidR="009936D1" w:rsidRPr="00727147">
        <w:rPr>
          <w:rFonts w:ascii="Calibri" w:hAnsi="Calibri" w:cs="Calibri"/>
          <w:sz w:val="18"/>
          <w:szCs w:val="18"/>
        </w:rPr>
        <w:t>nesmějí</w:t>
      </w:r>
      <w:r w:rsidRPr="00727147">
        <w:rPr>
          <w:rFonts w:ascii="Calibri" w:hAnsi="Calibri" w:cs="Calibri"/>
          <w:sz w:val="18"/>
          <w:szCs w:val="18"/>
        </w:rPr>
        <w:t xml:space="preserve"> hrát.</w:t>
      </w:r>
      <w:r w:rsidR="00326EFE">
        <w:rPr>
          <w:rFonts w:ascii="Calibri" w:hAnsi="Calibri" w:cs="Calibri"/>
          <w:sz w:val="18"/>
          <w:szCs w:val="18"/>
        </w:rPr>
        <w:t xml:space="preserve"> </w:t>
      </w:r>
      <w:r w:rsidR="009936D1" w:rsidRPr="00727147">
        <w:rPr>
          <w:rFonts w:ascii="Calibri" w:hAnsi="Calibri" w:cs="Calibri"/>
          <w:sz w:val="18"/>
          <w:szCs w:val="18"/>
        </w:rPr>
        <w:t>Obalový materiál neponechávejte v dosahu dětí. Hrozí mimo jiné nebezpečí udušení!</w:t>
      </w:r>
    </w:p>
    <w:p w:rsidR="001A1528" w:rsidRPr="00727147" w:rsidRDefault="009936D1" w:rsidP="00326EFE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Před uvedením do provozu zkontrolujte celý výrobek včetně jeho připojovacího kabelu se zástrčkou a případného příslušenství, zda neobsahuje vady, které by mohly ovlivnit bezpečnost jeho používání. Pokud výrobek například spadl na zem nebo byl odpojený z elektrické sítě taháním za připojovací kabel, zvnějšku nemusí být zřejmé žádné viditelné poškození. V takových případech výrobek nezprovozněte.</w:t>
      </w:r>
      <w:r w:rsidR="00326EFE">
        <w:rPr>
          <w:rFonts w:ascii="Calibri" w:hAnsi="Calibri" w:cs="Calibri"/>
          <w:sz w:val="18"/>
          <w:szCs w:val="18"/>
        </w:rPr>
        <w:t xml:space="preserve"> </w:t>
      </w:r>
      <w:r w:rsidR="00315516" w:rsidRPr="00727147">
        <w:rPr>
          <w:rFonts w:ascii="Calibri" w:hAnsi="Calibri" w:cs="Calibri"/>
          <w:sz w:val="18"/>
          <w:szCs w:val="18"/>
        </w:rPr>
        <w:t>Ovoce ani zeleninu nikdy netlačte do plnicího otvoru prsty nebo jinými předměty. Vždy používejte pěchovadlo!</w:t>
      </w:r>
    </w:p>
    <w:p w:rsidR="00315516" w:rsidRPr="00727147" w:rsidRDefault="00315516" w:rsidP="00326EFE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 xml:space="preserve">Po vypnutí </w:t>
      </w:r>
      <w:r w:rsidR="00E752ED" w:rsidRPr="00727147">
        <w:rPr>
          <w:rFonts w:ascii="Calibri" w:hAnsi="Calibri" w:cs="Calibri"/>
          <w:sz w:val="18"/>
          <w:szCs w:val="18"/>
        </w:rPr>
        <w:t xml:space="preserve">odšťavňovače jeho </w:t>
      </w:r>
      <w:r w:rsidRPr="00727147">
        <w:rPr>
          <w:rFonts w:ascii="Calibri" w:hAnsi="Calibri" w:cs="Calibri"/>
          <w:sz w:val="18"/>
          <w:szCs w:val="18"/>
        </w:rPr>
        <w:t xml:space="preserve">motor ještě několik vteřin běží. </w:t>
      </w:r>
      <w:r w:rsidRPr="00727147">
        <w:rPr>
          <w:rFonts w:ascii="Calibri" w:hAnsi="Calibri" w:cs="Calibri"/>
          <w:b/>
          <w:sz w:val="18"/>
          <w:szCs w:val="18"/>
        </w:rPr>
        <w:t>Odšťavňovač lze proto otevřít</w:t>
      </w:r>
      <w:r w:rsidR="00562306" w:rsidRPr="00727147">
        <w:rPr>
          <w:rFonts w:ascii="Calibri" w:hAnsi="Calibri" w:cs="Calibri"/>
          <w:b/>
          <w:sz w:val="18"/>
          <w:szCs w:val="18"/>
        </w:rPr>
        <w:t>,</w:t>
      </w:r>
      <w:r w:rsidRPr="00727147">
        <w:rPr>
          <w:rFonts w:ascii="Calibri" w:hAnsi="Calibri" w:cs="Calibri"/>
          <w:b/>
          <w:sz w:val="18"/>
          <w:szCs w:val="18"/>
        </w:rPr>
        <w:t xml:space="preserve"> až </w:t>
      </w:r>
      <w:r w:rsidR="00562306" w:rsidRPr="00727147">
        <w:rPr>
          <w:rFonts w:ascii="Calibri" w:hAnsi="Calibri" w:cs="Calibri"/>
          <w:b/>
          <w:sz w:val="18"/>
          <w:szCs w:val="18"/>
        </w:rPr>
        <w:t>když se nachází v naprosté nečinnosti.</w:t>
      </w:r>
      <w:r w:rsidRPr="00727147">
        <w:rPr>
          <w:rFonts w:ascii="Calibri" w:hAnsi="Calibri" w:cs="Calibri"/>
          <w:sz w:val="18"/>
          <w:szCs w:val="18"/>
        </w:rPr>
        <w:t xml:space="preserve"> </w:t>
      </w:r>
    </w:p>
    <w:p w:rsidR="00942AF4" w:rsidRPr="00727147" w:rsidRDefault="00562306" w:rsidP="00326EFE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Odšťavňovač</w:t>
      </w:r>
      <w:r w:rsidRPr="00727147">
        <w:rPr>
          <w:rFonts w:ascii="Calibri" w:hAnsi="Calibri" w:cs="Calibri"/>
          <w:b/>
          <w:sz w:val="18"/>
          <w:szCs w:val="18"/>
        </w:rPr>
        <w:t xml:space="preserve"> </w:t>
      </w:r>
      <w:r w:rsidR="00942AF4" w:rsidRPr="00727147">
        <w:rPr>
          <w:rFonts w:ascii="Calibri" w:hAnsi="Calibri" w:cs="Calibri"/>
          <w:sz w:val="18"/>
          <w:szCs w:val="18"/>
        </w:rPr>
        <w:t xml:space="preserve">ani jeho připojovací kabel nesmějí být vystaveny působení tepla z vnějších tepelných zdrojů. </w:t>
      </w:r>
    </w:p>
    <w:p w:rsidR="00942AF4" w:rsidRPr="00326EFE" w:rsidRDefault="00942AF4" w:rsidP="00326EFE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>Připojovací kabel nevytahujte ze zásuvky taháním za kabel. Vytáhněte ho uchopením za zástrčku. Nedotýkejte se zástrčky mokrýma rukama. Připojovací kabel nenechávejte viset volně dolů.</w:t>
      </w:r>
      <w:r w:rsidR="00326EFE">
        <w:rPr>
          <w:rFonts w:ascii="Calibri" w:hAnsi="Calibri" w:cs="Calibri"/>
          <w:sz w:val="18"/>
          <w:szCs w:val="18"/>
        </w:rPr>
        <w:t xml:space="preserve"> </w:t>
      </w:r>
      <w:r w:rsidRPr="00727147">
        <w:rPr>
          <w:rFonts w:ascii="Calibri" w:hAnsi="Calibri" w:cs="Calibri"/>
          <w:bCs/>
          <w:sz w:val="18"/>
          <w:szCs w:val="18"/>
        </w:rPr>
        <w:t>Pokud je výrobek špatně obsluhován, nebo je používán k jiným než k tomu určeným účelům, nepřebírá výrobce odpovědnost za případně vzniklé škody.</w:t>
      </w:r>
    </w:p>
    <w:p w:rsidR="00996B6C" w:rsidRPr="00727147" w:rsidRDefault="00996B6C" w:rsidP="00996B6C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Účel používání výrobku</w:t>
      </w:r>
    </w:p>
    <w:p w:rsidR="00876565" w:rsidRPr="00727147" w:rsidRDefault="00996B6C" w:rsidP="00326EFE">
      <w:pPr>
        <w:widowControl w:val="0"/>
        <w:spacing w:after="0" w:line="240" w:lineRule="auto"/>
        <w:rPr>
          <w:rFonts w:ascii="Calibri" w:hAnsi="Calibri" w:cs="Calibri"/>
          <w:bCs/>
          <w:sz w:val="18"/>
          <w:szCs w:val="18"/>
        </w:rPr>
      </w:pPr>
      <w:r w:rsidRPr="00727147">
        <w:rPr>
          <w:rFonts w:ascii="Calibri" w:hAnsi="Calibri" w:cs="Calibri"/>
          <w:bCs/>
          <w:sz w:val="18"/>
          <w:szCs w:val="18"/>
        </w:rPr>
        <w:t>Odšťavňovač slouží výhradně k </w:t>
      </w:r>
      <w:proofErr w:type="spellStart"/>
      <w:r w:rsidRPr="00727147">
        <w:rPr>
          <w:rFonts w:ascii="Calibri" w:hAnsi="Calibri" w:cs="Calibri"/>
          <w:bCs/>
          <w:sz w:val="18"/>
          <w:szCs w:val="18"/>
        </w:rPr>
        <w:t>odšťavňování</w:t>
      </w:r>
      <w:proofErr w:type="spellEnd"/>
      <w:r w:rsidRPr="00727147">
        <w:rPr>
          <w:rFonts w:ascii="Calibri" w:hAnsi="Calibri" w:cs="Calibri"/>
          <w:bCs/>
          <w:sz w:val="18"/>
          <w:szCs w:val="18"/>
        </w:rPr>
        <w:t xml:space="preserve"> ovoce a zeleniny, jako jsou např. jablka, mrkve, okurky, rajčata </w:t>
      </w:r>
      <w:r w:rsidR="007E3217" w:rsidRPr="00727147">
        <w:rPr>
          <w:rFonts w:ascii="Calibri" w:hAnsi="Calibri" w:cs="Calibri"/>
          <w:bCs/>
          <w:sz w:val="18"/>
          <w:szCs w:val="18"/>
        </w:rPr>
        <w:t>apod</w:t>
      </w:r>
      <w:r w:rsidRPr="00727147">
        <w:rPr>
          <w:rFonts w:ascii="Calibri" w:hAnsi="Calibri" w:cs="Calibri"/>
          <w:bCs/>
          <w:sz w:val="18"/>
          <w:szCs w:val="18"/>
        </w:rPr>
        <w:t>.</w:t>
      </w:r>
      <w:r w:rsidR="00326EFE">
        <w:rPr>
          <w:rFonts w:ascii="Calibri" w:hAnsi="Calibri" w:cs="Calibri"/>
          <w:bCs/>
          <w:sz w:val="18"/>
          <w:szCs w:val="18"/>
        </w:rPr>
        <w:t xml:space="preserve"> </w:t>
      </w:r>
      <w:r w:rsidR="00876565" w:rsidRPr="00727147">
        <w:rPr>
          <w:rFonts w:ascii="Calibri" w:hAnsi="Calibri" w:cs="Calibri"/>
          <w:bCs/>
          <w:sz w:val="18"/>
          <w:szCs w:val="18"/>
        </w:rPr>
        <w:t xml:space="preserve">Pro </w:t>
      </w:r>
      <w:proofErr w:type="spellStart"/>
      <w:r w:rsidR="00876565" w:rsidRPr="00727147">
        <w:rPr>
          <w:rFonts w:ascii="Calibri" w:hAnsi="Calibri" w:cs="Calibri"/>
          <w:bCs/>
          <w:sz w:val="18"/>
          <w:szCs w:val="18"/>
        </w:rPr>
        <w:t>odšťavňování</w:t>
      </w:r>
      <w:proofErr w:type="spellEnd"/>
      <w:r w:rsidR="00E07ACD" w:rsidRPr="00727147">
        <w:rPr>
          <w:rFonts w:ascii="Calibri" w:hAnsi="Calibri" w:cs="Calibri"/>
          <w:bCs/>
          <w:sz w:val="18"/>
          <w:szCs w:val="18"/>
        </w:rPr>
        <w:t xml:space="preserve"> jsou nevhodné tyto druhy</w:t>
      </w:r>
      <w:r w:rsidR="00E752ED" w:rsidRPr="00727147">
        <w:rPr>
          <w:rFonts w:ascii="Calibri" w:hAnsi="Calibri" w:cs="Calibri"/>
          <w:bCs/>
          <w:sz w:val="18"/>
          <w:szCs w:val="18"/>
        </w:rPr>
        <w:t xml:space="preserve"> ovoce a zeleniny</w:t>
      </w:r>
      <w:r w:rsidR="00E07ACD" w:rsidRPr="00727147">
        <w:rPr>
          <w:rFonts w:ascii="Calibri" w:hAnsi="Calibri" w:cs="Calibri"/>
          <w:bCs/>
          <w:sz w:val="18"/>
          <w:szCs w:val="18"/>
        </w:rPr>
        <w:t>: fíky, avokáda</w:t>
      </w:r>
      <w:r w:rsidR="00876565" w:rsidRPr="00727147">
        <w:rPr>
          <w:rFonts w:ascii="Calibri" w:hAnsi="Calibri" w:cs="Calibri"/>
          <w:bCs/>
          <w:sz w:val="18"/>
          <w:szCs w:val="18"/>
        </w:rPr>
        <w:t xml:space="preserve">, </w:t>
      </w:r>
      <w:r w:rsidR="00E07ACD" w:rsidRPr="00727147">
        <w:rPr>
          <w:rFonts w:ascii="Calibri" w:hAnsi="Calibri" w:cs="Calibri"/>
          <w:bCs/>
          <w:sz w:val="18"/>
          <w:szCs w:val="18"/>
        </w:rPr>
        <w:t>lilky</w:t>
      </w:r>
      <w:r w:rsidR="00876565" w:rsidRPr="00727147">
        <w:rPr>
          <w:rFonts w:ascii="Calibri" w:hAnsi="Calibri" w:cs="Calibri"/>
          <w:bCs/>
          <w:sz w:val="18"/>
          <w:szCs w:val="18"/>
        </w:rPr>
        <w:t xml:space="preserve">, </w:t>
      </w:r>
      <w:r w:rsidR="00E07ACD" w:rsidRPr="00727147">
        <w:rPr>
          <w:rFonts w:ascii="Calibri" w:hAnsi="Calibri" w:cs="Calibri"/>
          <w:bCs/>
          <w:sz w:val="18"/>
          <w:szCs w:val="18"/>
        </w:rPr>
        <w:t>bezinky, rebarbory</w:t>
      </w:r>
      <w:r w:rsidR="00876565" w:rsidRPr="00727147">
        <w:rPr>
          <w:rFonts w:ascii="Calibri" w:hAnsi="Calibri" w:cs="Calibri"/>
          <w:bCs/>
          <w:sz w:val="18"/>
          <w:szCs w:val="18"/>
        </w:rPr>
        <w:t xml:space="preserve">, </w:t>
      </w:r>
      <w:r w:rsidR="00E07ACD" w:rsidRPr="00727147">
        <w:rPr>
          <w:rFonts w:ascii="Calibri" w:hAnsi="Calibri" w:cs="Calibri"/>
          <w:bCs/>
          <w:sz w:val="18"/>
          <w:szCs w:val="18"/>
        </w:rPr>
        <w:t>brusinky</w:t>
      </w:r>
      <w:r w:rsidR="00876565" w:rsidRPr="00727147">
        <w:rPr>
          <w:rFonts w:ascii="Calibri" w:hAnsi="Calibri" w:cs="Calibri"/>
          <w:bCs/>
          <w:sz w:val="18"/>
          <w:szCs w:val="18"/>
        </w:rPr>
        <w:t>.</w:t>
      </w:r>
      <w:r w:rsidR="00326EFE">
        <w:rPr>
          <w:rFonts w:ascii="Calibri" w:hAnsi="Calibri" w:cs="Calibri"/>
          <w:bCs/>
          <w:sz w:val="18"/>
          <w:szCs w:val="18"/>
        </w:rPr>
        <w:t xml:space="preserve"> </w:t>
      </w:r>
      <w:r w:rsidR="00876565" w:rsidRPr="00727147">
        <w:rPr>
          <w:rFonts w:ascii="Calibri" w:hAnsi="Calibri" w:cs="Calibri"/>
          <w:bCs/>
          <w:sz w:val="18"/>
          <w:szCs w:val="18"/>
        </w:rPr>
        <w:t>Oloupané banány by měly být přidávány jen pro dochucení</w:t>
      </w:r>
      <w:r w:rsidR="0069008D" w:rsidRPr="00727147">
        <w:rPr>
          <w:rFonts w:ascii="Calibri" w:hAnsi="Calibri" w:cs="Calibri"/>
          <w:bCs/>
          <w:sz w:val="18"/>
          <w:szCs w:val="18"/>
        </w:rPr>
        <w:t>, protože dávají jen málo</w:t>
      </w:r>
      <w:r w:rsidR="009666F4" w:rsidRPr="00727147">
        <w:rPr>
          <w:rFonts w:ascii="Calibri" w:hAnsi="Calibri" w:cs="Calibri"/>
          <w:bCs/>
          <w:sz w:val="18"/>
          <w:szCs w:val="18"/>
        </w:rPr>
        <w:t xml:space="preserve"> </w:t>
      </w:r>
      <w:r w:rsidR="00876565" w:rsidRPr="00727147">
        <w:rPr>
          <w:rFonts w:ascii="Calibri" w:hAnsi="Calibri" w:cs="Calibri"/>
          <w:bCs/>
          <w:sz w:val="18"/>
          <w:szCs w:val="18"/>
        </w:rPr>
        <w:t xml:space="preserve">šťávy. Každé jiné využití, které není v tomto návodu zmíněné, </w:t>
      </w:r>
      <w:r w:rsidR="0069008D" w:rsidRPr="00727147">
        <w:rPr>
          <w:rFonts w:ascii="Calibri" w:hAnsi="Calibri" w:cs="Calibri"/>
          <w:bCs/>
          <w:sz w:val="18"/>
          <w:szCs w:val="18"/>
        </w:rPr>
        <w:t xml:space="preserve">znamená nedodržení účelu, ke </w:t>
      </w:r>
      <w:r w:rsidR="00876565" w:rsidRPr="00727147">
        <w:rPr>
          <w:rFonts w:ascii="Calibri" w:hAnsi="Calibri" w:cs="Calibri"/>
          <w:bCs/>
          <w:sz w:val="18"/>
          <w:szCs w:val="18"/>
        </w:rPr>
        <w:t xml:space="preserve">kterému byl odšťavňovač vyrobený, a může tak vést k vážným zraněním nebo škodám na odšťavňovači. </w:t>
      </w:r>
    </w:p>
    <w:p w:rsidR="00876565" w:rsidRPr="00C83ADD" w:rsidRDefault="00876565" w:rsidP="0069008D">
      <w:pPr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Krátkodobý provoz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>Odšťavňovač je určený pro krátkodobý provoz, což přesněji znamená, že může být v provozu po dobu maximálně 1 minuty. Poté musí následovat opět minutová přestávka, aby vychladl. Po 3 takovýchto cyklech musí následovat 15minutová přestávka pro vychladnutí. Následně lze odšťavňovač opět uvést do provozu.</w:t>
      </w:r>
    </w:p>
    <w:p w:rsidR="0069008D" w:rsidRPr="00C83ADD" w:rsidRDefault="0069008D" w:rsidP="00C83AD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Ochrana proti přehřátí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>Díky ochraně proti přehřátí se odšťavňovač při přehřátí vypne. V takovém případě vytáhněte zástrčku ze zásuvky a nechte odšťavňovač 30 minut vychladnout. Následně lze odšťavňovač opět uvést do provozu.</w:t>
      </w:r>
    </w:p>
    <w:p w:rsidR="005876E5" w:rsidRPr="00C83ADD" w:rsidRDefault="005876E5" w:rsidP="0069008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Před prvním uvedením do provozu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 xml:space="preserve">Odšťavňovač vyčistěte (viz </w:t>
      </w:r>
      <w:r w:rsidRPr="00727147">
        <w:rPr>
          <w:rFonts w:ascii="Calibri" w:hAnsi="Calibri" w:cs="Calibri"/>
          <w:i/>
          <w:sz w:val="18"/>
          <w:szCs w:val="18"/>
        </w:rPr>
        <w:t>Čištění a údržba</w:t>
      </w:r>
      <w:r w:rsidRPr="00727147">
        <w:rPr>
          <w:rFonts w:ascii="Calibri" w:hAnsi="Calibri" w:cs="Calibri"/>
          <w:sz w:val="18"/>
          <w:szCs w:val="18"/>
        </w:rPr>
        <w:t>).</w:t>
      </w:r>
    </w:p>
    <w:p w:rsidR="005876E5" w:rsidRPr="00C83ADD" w:rsidRDefault="005876E5" w:rsidP="0069008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Otočný knoflík pro nastavení rychlosti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>Odšťavňovač je vybavený 3stupňovým otočným knoflíkem.</w:t>
      </w:r>
    </w:p>
    <w:p w:rsidR="005876E5" w:rsidRPr="00326EFE" w:rsidRDefault="005876E5" w:rsidP="00326EFE">
      <w:pPr>
        <w:pStyle w:val="Odstavecseseznamem"/>
        <w:widowControl w:val="0"/>
        <w:numPr>
          <w:ilvl w:val="4"/>
          <w:numId w:val="4"/>
        </w:numPr>
        <w:spacing w:after="0" w:line="240" w:lineRule="auto"/>
        <w:ind w:left="567" w:hanging="567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sz w:val="18"/>
          <w:szCs w:val="18"/>
        </w:rPr>
        <w:t xml:space="preserve">odšťavňovač je </w:t>
      </w:r>
      <w:proofErr w:type="gramStart"/>
      <w:r w:rsidRPr="00727147">
        <w:rPr>
          <w:rFonts w:ascii="Calibri" w:hAnsi="Calibri" w:cs="Calibri"/>
          <w:sz w:val="18"/>
          <w:szCs w:val="18"/>
        </w:rPr>
        <w:t>vypnutý</w:t>
      </w:r>
      <w:r w:rsidR="00326EFE">
        <w:rPr>
          <w:rFonts w:ascii="Calibri" w:hAnsi="Calibri" w:cs="Calibri"/>
          <w:sz w:val="18"/>
          <w:szCs w:val="18"/>
        </w:rPr>
        <w:t xml:space="preserve">         </w:t>
      </w:r>
      <w:r w:rsidRPr="00326EFE">
        <w:rPr>
          <w:rFonts w:ascii="Calibri" w:hAnsi="Calibri" w:cs="Calibri"/>
          <w:b/>
          <w:sz w:val="18"/>
          <w:szCs w:val="18"/>
        </w:rPr>
        <w:t>I</w:t>
      </w:r>
      <w:r w:rsidRPr="00326EFE">
        <w:rPr>
          <w:rFonts w:ascii="Calibri" w:hAnsi="Calibri" w:cs="Calibri"/>
          <w:sz w:val="18"/>
          <w:szCs w:val="18"/>
        </w:rPr>
        <w:tab/>
      </w:r>
      <w:r w:rsidR="00326EFE">
        <w:rPr>
          <w:rFonts w:ascii="Calibri" w:hAnsi="Calibri" w:cs="Calibri"/>
          <w:sz w:val="18"/>
          <w:szCs w:val="18"/>
        </w:rPr>
        <w:t xml:space="preserve">     </w:t>
      </w:r>
      <w:r w:rsidRPr="00326EFE">
        <w:rPr>
          <w:rFonts w:ascii="Calibri" w:hAnsi="Calibri" w:cs="Calibri"/>
          <w:sz w:val="18"/>
          <w:szCs w:val="18"/>
        </w:rPr>
        <w:t>pomalý</w:t>
      </w:r>
      <w:proofErr w:type="gramEnd"/>
      <w:r w:rsidRPr="00326EFE">
        <w:rPr>
          <w:rFonts w:ascii="Calibri" w:hAnsi="Calibri" w:cs="Calibri"/>
          <w:sz w:val="18"/>
          <w:szCs w:val="18"/>
        </w:rPr>
        <w:t xml:space="preserve"> stupeň </w:t>
      </w:r>
      <w:proofErr w:type="spellStart"/>
      <w:r w:rsidRPr="00326EFE">
        <w:rPr>
          <w:rFonts w:ascii="Calibri" w:hAnsi="Calibri" w:cs="Calibri"/>
          <w:sz w:val="18"/>
          <w:szCs w:val="18"/>
        </w:rPr>
        <w:t>odšťavňování</w:t>
      </w:r>
      <w:proofErr w:type="spellEnd"/>
      <w:r w:rsidR="00326EFE">
        <w:rPr>
          <w:rFonts w:ascii="Calibri" w:hAnsi="Calibri" w:cs="Calibri"/>
          <w:sz w:val="18"/>
          <w:szCs w:val="18"/>
        </w:rPr>
        <w:t xml:space="preserve">                     </w:t>
      </w:r>
      <w:r w:rsidRPr="00326EFE">
        <w:rPr>
          <w:rFonts w:ascii="Calibri" w:hAnsi="Calibri" w:cs="Calibri"/>
          <w:b/>
          <w:sz w:val="18"/>
          <w:szCs w:val="18"/>
        </w:rPr>
        <w:t>II</w:t>
      </w:r>
      <w:r w:rsidRPr="00326EFE">
        <w:rPr>
          <w:rFonts w:ascii="Calibri" w:hAnsi="Calibri" w:cs="Calibri"/>
          <w:sz w:val="18"/>
          <w:szCs w:val="18"/>
        </w:rPr>
        <w:tab/>
      </w:r>
      <w:r w:rsidR="00326EFE">
        <w:rPr>
          <w:rFonts w:ascii="Calibri" w:hAnsi="Calibri" w:cs="Calibri"/>
          <w:sz w:val="18"/>
          <w:szCs w:val="18"/>
        </w:rPr>
        <w:t xml:space="preserve">       </w:t>
      </w:r>
      <w:r w:rsidRPr="00326EFE">
        <w:rPr>
          <w:rFonts w:ascii="Calibri" w:hAnsi="Calibri" w:cs="Calibri"/>
          <w:sz w:val="18"/>
          <w:szCs w:val="18"/>
        </w:rPr>
        <w:t xml:space="preserve">rychlý stupeň </w:t>
      </w:r>
      <w:proofErr w:type="spellStart"/>
      <w:r w:rsidRPr="00326EFE">
        <w:rPr>
          <w:rFonts w:ascii="Calibri" w:hAnsi="Calibri" w:cs="Calibri"/>
          <w:sz w:val="18"/>
          <w:szCs w:val="18"/>
        </w:rPr>
        <w:t>odšťavňování</w:t>
      </w:r>
      <w:proofErr w:type="spellEnd"/>
    </w:p>
    <w:p w:rsidR="007E3217" w:rsidRPr="00C83ADD" w:rsidRDefault="007E3217" w:rsidP="0069008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Tip!</w:t>
      </w:r>
      <w:r w:rsidR="00326EFE">
        <w:rPr>
          <w:rFonts w:ascii="Calibri" w:hAnsi="Calibri" w:cs="Calibri"/>
          <w:b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 xml:space="preserve">Pomalé </w:t>
      </w:r>
      <w:proofErr w:type="spellStart"/>
      <w:r w:rsidRPr="00727147">
        <w:rPr>
          <w:rFonts w:ascii="Calibri" w:hAnsi="Calibri" w:cs="Calibri"/>
          <w:sz w:val="18"/>
          <w:szCs w:val="18"/>
        </w:rPr>
        <w:t>odšťavňování</w:t>
      </w:r>
      <w:proofErr w:type="spellEnd"/>
      <w:r w:rsidRPr="00727147">
        <w:rPr>
          <w:rFonts w:ascii="Calibri" w:hAnsi="Calibri" w:cs="Calibri"/>
          <w:sz w:val="18"/>
          <w:szCs w:val="18"/>
        </w:rPr>
        <w:t xml:space="preserve"> na stupeň I se doporučuje pro měkké, šťavnaté druhy ovoce </w:t>
      </w:r>
      <w:r w:rsidR="00AE24D5" w:rsidRPr="00727147">
        <w:rPr>
          <w:rFonts w:ascii="Calibri" w:hAnsi="Calibri" w:cs="Calibri"/>
          <w:sz w:val="18"/>
          <w:szCs w:val="18"/>
        </w:rPr>
        <w:t xml:space="preserve">a zeleniny, jako jsou např. </w:t>
      </w:r>
      <w:r w:rsidRPr="00727147">
        <w:rPr>
          <w:rFonts w:ascii="Calibri" w:hAnsi="Calibri" w:cs="Calibri"/>
          <w:sz w:val="18"/>
          <w:szCs w:val="18"/>
        </w:rPr>
        <w:t>melouny (oloupané), rajčata apod.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 xml:space="preserve">Rychlé </w:t>
      </w:r>
      <w:proofErr w:type="spellStart"/>
      <w:r w:rsidRPr="00727147">
        <w:rPr>
          <w:rFonts w:ascii="Calibri" w:hAnsi="Calibri" w:cs="Calibri"/>
          <w:sz w:val="18"/>
          <w:szCs w:val="18"/>
        </w:rPr>
        <w:t>odšťavňování</w:t>
      </w:r>
      <w:proofErr w:type="spellEnd"/>
      <w:r w:rsidRPr="00727147">
        <w:rPr>
          <w:rFonts w:ascii="Calibri" w:hAnsi="Calibri" w:cs="Calibri"/>
          <w:sz w:val="18"/>
          <w:szCs w:val="18"/>
        </w:rPr>
        <w:t xml:space="preserve"> na stupeň II se doporučuje pro tvrdé druhy ovoce a zeleniny, jako jsou např. jablka, mrkve apod.</w:t>
      </w:r>
    </w:p>
    <w:p w:rsidR="0016358A" w:rsidRPr="00326EFE" w:rsidRDefault="0016358A" w:rsidP="00326EFE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Příprava surovin</w:t>
      </w:r>
      <w:r w:rsidR="00326EFE">
        <w:rPr>
          <w:rFonts w:ascii="Calibri" w:hAnsi="Calibri" w:cs="Calibri"/>
          <w:b/>
          <w:sz w:val="18"/>
          <w:szCs w:val="18"/>
        </w:rPr>
        <w:t xml:space="preserve"> </w:t>
      </w:r>
      <w:r w:rsidRPr="00326EFE">
        <w:rPr>
          <w:rFonts w:ascii="Calibri" w:hAnsi="Calibri" w:cs="Calibri"/>
          <w:sz w:val="18"/>
          <w:szCs w:val="18"/>
        </w:rPr>
        <w:t>Očistěte</w:t>
      </w:r>
      <w:r w:rsidR="002C66F4" w:rsidRPr="00326EFE">
        <w:rPr>
          <w:rFonts w:ascii="Calibri" w:hAnsi="Calibri" w:cs="Calibri"/>
          <w:sz w:val="18"/>
          <w:szCs w:val="18"/>
        </w:rPr>
        <w:t xml:space="preserve"> ovoce nebo zeleninu, a pokud</w:t>
      </w:r>
      <w:r w:rsidRPr="00326EFE">
        <w:rPr>
          <w:rFonts w:ascii="Calibri" w:hAnsi="Calibri" w:cs="Calibri"/>
          <w:sz w:val="18"/>
          <w:szCs w:val="18"/>
        </w:rPr>
        <w:t xml:space="preserve"> je potřeba, </w:t>
      </w:r>
      <w:r w:rsidR="002C66F4" w:rsidRPr="00326EFE">
        <w:rPr>
          <w:rFonts w:ascii="Calibri" w:hAnsi="Calibri" w:cs="Calibri"/>
          <w:sz w:val="18"/>
          <w:szCs w:val="18"/>
        </w:rPr>
        <w:t xml:space="preserve">suroviny </w:t>
      </w:r>
      <w:r w:rsidRPr="00326EFE">
        <w:rPr>
          <w:rFonts w:ascii="Calibri" w:hAnsi="Calibri" w:cs="Calibri"/>
          <w:sz w:val="18"/>
          <w:szCs w:val="18"/>
        </w:rPr>
        <w:t xml:space="preserve">zmenšete </w:t>
      </w:r>
      <w:r w:rsidR="002C66F4" w:rsidRPr="00326EFE">
        <w:rPr>
          <w:rFonts w:ascii="Calibri" w:hAnsi="Calibri" w:cs="Calibri"/>
          <w:sz w:val="18"/>
          <w:szCs w:val="18"/>
        </w:rPr>
        <w:t>tak</w:t>
      </w:r>
      <w:r w:rsidRPr="00326EFE">
        <w:rPr>
          <w:rFonts w:ascii="Calibri" w:hAnsi="Calibri" w:cs="Calibri"/>
          <w:sz w:val="18"/>
          <w:szCs w:val="18"/>
        </w:rPr>
        <w:t xml:space="preserve">, aby jednotlivé kousky pasovaly do plnicího otvoru. Tvrdé slupky, </w:t>
      </w:r>
      <w:r w:rsidR="002C66F4" w:rsidRPr="00326EFE">
        <w:rPr>
          <w:rFonts w:ascii="Calibri" w:hAnsi="Calibri" w:cs="Calibri"/>
          <w:sz w:val="18"/>
          <w:szCs w:val="18"/>
        </w:rPr>
        <w:t>pecky a jádřince odstraňte, mohly by totiž výrobek poškodit.</w:t>
      </w:r>
    </w:p>
    <w:p w:rsidR="00F42BCA" w:rsidRPr="00C83ADD" w:rsidRDefault="002C66F4" w:rsidP="00C83AD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Příprava odšťavňovače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C83ADD">
        <w:rPr>
          <w:rFonts w:ascii="Calibri" w:hAnsi="Calibri" w:cs="Calibri"/>
          <w:sz w:val="18"/>
          <w:szCs w:val="18"/>
        </w:rPr>
        <w:t xml:space="preserve">Nejprve se ujistěte, že se otočný knoflík nachází v pozici </w:t>
      </w:r>
      <w:r w:rsidRPr="00C83ADD">
        <w:rPr>
          <w:rFonts w:ascii="Calibri" w:hAnsi="Calibri" w:cs="Calibri"/>
          <w:b/>
          <w:sz w:val="18"/>
          <w:szCs w:val="18"/>
        </w:rPr>
        <w:t>0</w:t>
      </w:r>
      <w:r w:rsidRPr="00C83ADD">
        <w:rPr>
          <w:rFonts w:ascii="Calibri" w:hAnsi="Calibri" w:cs="Calibri"/>
          <w:sz w:val="18"/>
          <w:szCs w:val="18"/>
        </w:rPr>
        <w:t>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C83ADD">
        <w:rPr>
          <w:rFonts w:ascii="Calibri" w:hAnsi="Calibri" w:cs="Calibri"/>
          <w:sz w:val="18"/>
          <w:szCs w:val="18"/>
        </w:rPr>
        <w:t xml:space="preserve">Držák filtru </w:t>
      </w:r>
      <w:r w:rsidR="00A00452" w:rsidRPr="00C83ADD">
        <w:rPr>
          <w:rFonts w:ascii="Calibri" w:hAnsi="Calibri" w:cs="Calibri"/>
          <w:sz w:val="18"/>
          <w:szCs w:val="18"/>
        </w:rPr>
        <w:t>se zobáčkem pro výtok</w:t>
      </w:r>
      <w:r w:rsidRPr="00C83ADD">
        <w:rPr>
          <w:rFonts w:ascii="Calibri" w:hAnsi="Calibri" w:cs="Calibri"/>
          <w:sz w:val="18"/>
          <w:szCs w:val="18"/>
        </w:rPr>
        <w:t xml:space="preserve"> šťávy nasaďte vpravo na motorovou jednotku.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C83ADD">
        <w:rPr>
          <w:rFonts w:ascii="Calibri" w:hAnsi="Calibri" w:cs="Calibri"/>
          <w:sz w:val="18"/>
          <w:szCs w:val="18"/>
        </w:rPr>
        <w:t>Do držáku filtru vložte filtr a zatlačte na okraj směrem dolů, aby bylo slyšet zacvaknutí. Je důležité, aby byl filtr vsazený skutečně napevno a rovně</w:t>
      </w:r>
      <w:r w:rsidR="00AE24D5" w:rsidRPr="00C83ADD">
        <w:rPr>
          <w:rFonts w:ascii="Calibri" w:hAnsi="Calibri" w:cs="Calibri"/>
          <w:sz w:val="18"/>
          <w:szCs w:val="18"/>
        </w:rPr>
        <w:t>,</w:t>
      </w:r>
      <w:r w:rsidRPr="00C83ADD">
        <w:rPr>
          <w:rFonts w:ascii="Calibri" w:hAnsi="Calibri" w:cs="Calibri"/>
          <w:sz w:val="18"/>
          <w:szCs w:val="18"/>
        </w:rPr>
        <w:t xml:space="preserve"> a mohl se</w:t>
      </w:r>
      <w:r w:rsidR="00060D5C" w:rsidRPr="00C83ADD">
        <w:rPr>
          <w:rFonts w:ascii="Calibri" w:hAnsi="Calibri" w:cs="Calibri"/>
          <w:sz w:val="18"/>
          <w:szCs w:val="18"/>
        </w:rPr>
        <w:t xml:space="preserve"> tak</w:t>
      </w:r>
      <w:r w:rsidRPr="00C83ADD">
        <w:rPr>
          <w:rFonts w:ascii="Calibri" w:hAnsi="Calibri" w:cs="Calibri"/>
          <w:sz w:val="18"/>
          <w:szCs w:val="18"/>
        </w:rPr>
        <w:t xml:space="preserve"> snadno </w:t>
      </w:r>
      <w:r w:rsidR="00176892" w:rsidRPr="00C83ADD">
        <w:rPr>
          <w:rFonts w:ascii="Calibri" w:hAnsi="Calibri" w:cs="Calibri"/>
          <w:sz w:val="18"/>
          <w:szCs w:val="18"/>
        </w:rPr>
        <w:t>otáčet</w:t>
      </w:r>
      <w:r w:rsidRPr="00C83ADD">
        <w:rPr>
          <w:rFonts w:ascii="Calibri" w:hAnsi="Calibri" w:cs="Calibri"/>
          <w:sz w:val="18"/>
          <w:szCs w:val="18"/>
        </w:rPr>
        <w:t xml:space="preserve">. </w:t>
      </w:r>
      <w:r w:rsidR="00F42BCA" w:rsidRPr="00C83ADD">
        <w:rPr>
          <w:rFonts w:ascii="Calibri" w:hAnsi="Calibri" w:cs="Calibri"/>
          <w:sz w:val="18"/>
          <w:szCs w:val="18"/>
        </w:rPr>
        <w:t xml:space="preserve">Nádobu na </w:t>
      </w:r>
      <w:r w:rsidR="000E3C6E" w:rsidRPr="00C83ADD">
        <w:rPr>
          <w:rFonts w:ascii="Calibri" w:hAnsi="Calibri" w:cs="Calibri"/>
          <w:sz w:val="18"/>
          <w:szCs w:val="18"/>
        </w:rPr>
        <w:t>odpad</w:t>
      </w:r>
      <w:r w:rsidR="00F42BCA" w:rsidRPr="00C83ADD">
        <w:rPr>
          <w:rFonts w:ascii="Calibri" w:hAnsi="Calibri" w:cs="Calibri"/>
          <w:sz w:val="18"/>
          <w:szCs w:val="18"/>
        </w:rPr>
        <w:t xml:space="preserve"> nasuňte na levé straně odšťavňovače pod okraj držáku filtru. Nádobu na </w:t>
      </w:r>
      <w:r w:rsidR="000E3C6E" w:rsidRPr="00C83ADD">
        <w:rPr>
          <w:rFonts w:ascii="Calibri" w:hAnsi="Calibri" w:cs="Calibri"/>
          <w:sz w:val="18"/>
          <w:szCs w:val="18"/>
        </w:rPr>
        <w:t>odpad</w:t>
      </w:r>
      <w:r w:rsidR="00F42BCA" w:rsidRPr="00C83ADD">
        <w:rPr>
          <w:rFonts w:ascii="Calibri" w:hAnsi="Calibri" w:cs="Calibri"/>
          <w:sz w:val="18"/>
          <w:szCs w:val="18"/>
        </w:rPr>
        <w:t xml:space="preserve"> přitom lehce naklopte.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F42BCA" w:rsidRPr="00C83ADD">
        <w:rPr>
          <w:rFonts w:ascii="Calibri" w:hAnsi="Calibri" w:cs="Calibri"/>
          <w:sz w:val="18"/>
          <w:szCs w:val="18"/>
        </w:rPr>
        <w:t xml:space="preserve">Na držák filtru nasaďte průhledné víko. Levá strana víka musí </w:t>
      </w:r>
      <w:r w:rsidR="00060D5C" w:rsidRPr="00C83ADD">
        <w:rPr>
          <w:rFonts w:ascii="Calibri" w:hAnsi="Calibri" w:cs="Calibri"/>
          <w:sz w:val="18"/>
          <w:szCs w:val="18"/>
        </w:rPr>
        <w:t>zapadnout</w:t>
      </w:r>
      <w:r w:rsidR="00F42BCA" w:rsidRPr="00C83ADD">
        <w:rPr>
          <w:rFonts w:ascii="Calibri" w:hAnsi="Calibri" w:cs="Calibri"/>
          <w:sz w:val="18"/>
          <w:szCs w:val="18"/>
        </w:rPr>
        <w:t xml:space="preserve"> do nádoby na </w:t>
      </w:r>
      <w:r w:rsidR="000E3C6E" w:rsidRPr="00C83ADD">
        <w:rPr>
          <w:rFonts w:ascii="Calibri" w:hAnsi="Calibri" w:cs="Calibri"/>
          <w:sz w:val="18"/>
          <w:szCs w:val="18"/>
        </w:rPr>
        <w:t>odpad</w:t>
      </w:r>
      <w:r w:rsidR="00F42BCA" w:rsidRPr="00C83ADD">
        <w:rPr>
          <w:rFonts w:ascii="Calibri" w:hAnsi="Calibri" w:cs="Calibri"/>
          <w:sz w:val="18"/>
          <w:szCs w:val="18"/>
        </w:rPr>
        <w:t>. Víko zablokujte</w:t>
      </w:r>
      <w:r w:rsidR="00060D5C" w:rsidRPr="00C83ADD">
        <w:rPr>
          <w:rFonts w:ascii="Calibri" w:hAnsi="Calibri" w:cs="Calibri"/>
          <w:sz w:val="18"/>
          <w:szCs w:val="18"/>
        </w:rPr>
        <w:t xml:space="preserve"> pomocí rukojeti pro zablokování, čímž se aktivuje bezpečnostní spínač. </w:t>
      </w:r>
      <w:r w:rsidR="00170988" w:rsidRPr="00C83ADD">
        <w:rPr>
          <w:rFonts w:ascii="Calibri" w:hAnsi="Calibri" w:cs="Calibri"/>
          <w:sz w:val="18"/>
          <w:szCs w:val="18"/>
        </w:rPr>
        <w:t xml:space="preserve">Dbejte přitom na to, aby </w:t>
      </w:r>
      <w:r w:rsidR="00060D5C" w:rsidRPr="00C83ADD">
        <w:rPr>
          <w:rFonts w:ascii="Calibri" w:hAnsi="Calibri" w:cs="Calibri"/>
          <w:sz w:val="18"/>
          <w:szCs w:val="18"/>
        </w:rPr>
        <w:t>rukojeť</w:t>
      </w:r>
      <w:r w:rsidR="00170988" w:rsidRPr="00C83ADD">
        <w:rPr>
          <w:rFonts w:ascii="Calibri" w:hAnsi="Calibri" w:cs="Calibri"/>
          <w:sz w:val="18"/>
          <w:szCs w:val="18"/>
        </w:rPr>
        <w:t xml:space="preserve"> </w:t>
      </w:r>
      <w:r w:rsidR="00E14310" w:rsidRPr="00C83ADD">
        <w:rPr>
          <w:rFonts w:ascii="Calibri" w:hAnsi="Calibri" w:cs="Calibri"/>
          <w:sz w:val="18"/>
          <w:szCs w:val="18"/>
        </w:rPr>
        <w:t>napevno</w:t>
      </w:r>
      <w:r w:rsidR="00170988" w:rsidRPr="00C83ADD">
        <w:rPr>
          <w:rFonts w:ascii="Calibri" w:hAnsi="Calibri" w:cs="Calibri"/>
          <w:sz w:val="18"/>
          <w:szCs w:val="18"/>
        </w:rPr>
        <w:t xml:space="preserve"> </w:t>
      </w:r>
      <w:r w:rsidR="00E14310" w:rsidRPr="00C83ADD">
        <w:rPr>
          <w:rFonts w:ascii="Calibri" w:hAnsi="Calibri" w:cs="Calibri"/>
          <w:sz w:val="18"/>
          <w:szCs w:val="18"/>
        </w:rPr>
        <w:t>zapadla</w:t>
      </w:r>
      <w:r w:rsidR="00170988" w:rsidRPr="00C83ADD">
        <w:rPr>
          <w:rFonts w:ascii="Calibri" w:hAnsi="Calibri" w:cs="Calibri"/>
          <w:sz w:val="18"/>
          <w:szCs w:val="18"/>
        </w:rPr>
        <w:t xml:space="preserve"> do obou </w:t>
      </w:r>
      <w:r w:rsidR="00060D5C" w:rsidRPr="00C83ADD">
        <w:rPr>
          <w:rFonts w:ascii="Calibri" w:hAnsi="Calibri" w:cs="Calibri"/>
          <w:sz w:val="18"/>
          <w:szCs w:val="18"/>
        </w:rPr>
        <w:t>otvorů pro její zablokování</w:t>
      </w:r>
      <w:r w:rsidR="00AE24D5" w:rsidRPr="00C83ADD">
        <w:rPr>
          <w:rFonts w:ascii="Calibri" w:hAnsi="Calibri" w:cs="Calibri"/>
          <w:sz w:val="18"/>
          <w:szCs w:val="18"/>
        </w:rPr>
        <w:t>, které se nacházejí</w:t>
      </w:r>
      <w:r w:rsidR="00060D5C" w:rsidRPr="00C83ADD">
        <w:rPr>
          <w:rFonts w:ascii="Calibri" w:hAnsi="Calibri" w:cs="Calibri"/>
          <w:sz w:val="18"/>
          <w:szCs w:val="18"/>
        </w:rPr>
        <w:t xml:space="preserve"> ve víku</w:t>
      </w:r>
      <w:r w:rsidR="00170988" w:rsidRPr="00C83ADD">
        <w:rPr>
          <w:rFonts w:ascii="Calibri" w:hAnsi="Calibri" w:cs="Calibri"/>
          <w:sz w:val="18"/>
          <w:szCs w:val="18"/>
        </w:rPr>
        <w:t>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3C4AAC" w:rsidRPr="00C83ADD">
        <w:rPr>
          <w:rFonts w:ascii="Calibri" w:hAnsi="Calibri" w:cs="Calibri"/>
          <w:sz w:val="18"/>
          <w:szCs w:val="18"/>
        </w:rPr>
        <w:t xml:space="preserve">Nádobu na šťávu s víkem postavte pod </w:t>
      </w:r>
      <w:r w:rsidR="00AE24D5" w:rsidRPr="00C83ADD">
        <w:rPr>
          <w:rFonts w:ascii="Calibri" w:hAnsi="Calibri" w:cs="Calibri"/>
          <w:sz w:val="18"/>
          <w:szCs w:val="18"/>
        </w:rPr>
        <w:t xml:space="preserve">zobáček pro výtok </w:t>
      </w:r>
      <w:r w:rsidR="003C4AAC" w:rsidRPr="00C83ADD">
        <w:rPr>
          <w:rFonts w:ascii="Calibri" w:hAnsi="Calibri" w:cs="Calibri"/>
          <w:sz w:val="18"/>
          <w:szCs w:val="18"/>
        </w:rPr>
        <w:t xml:space="preserve">šťávy. </w:t>
      </w:r>
    </w:p>
    <w:p w:rsidR="00DF0B1F" w:rsidRPr="00C83ADD" w:rsidRDefault="003C4AAC" w:rsidP="00C83AD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proofErr w:type="spellStart"/>
      <w:r w:rsidRPr="00727147">
        <w:rPr>
          <w:rFonts w:ascii="Calibri" w:hAnsi="Calibri" w:cs="Calibri"/>
          <w:b/>
          <w:sz w:val="18"/>
          <w:szCs w:val="18"/>
        </w:rPr>
        <w:t>Odšťavňování</w:t>
      </w:r>
      <w:proofErr w:type="spellEnd"/>
      <w:r w:rsidR="00C83ADD">
        <w:rPr>
          <w:rFonts w:ascii="Calibri" w:hAnsi="Calibri" w:cs="Calibri"/>
          <w:b/>
          <w:sz w:val="18"/>
          <w:szCs w:val="18"/>
        </w:rPr>
        <w:t xml:space="preserve">  </w:t>
      </w:r>
      <w:r w:rsidR="004438B3" w:rsidRPr="00C83ADD">
        <w:rPr>
          <w:rFonts w:ascii="Calibri" w:hAnsi="Calibri" w:cs="Calibri"/>
          <w:sz w:val="18"/>
          <w:szCs w:val="18"/>
        </w:rPr>
        <w:t xml:space="preserve">Zástrčku dejte do zásuvky a </w:t>
      </w:r>
      <w:r w:rsidR="00690FD5" w:rsidRPr="00C83ADD">
        <w:rPr>
          <w:rFonts w:ascii="Calibri" w:hAnsi="Calibri" w:cs="Calibri"/>
          <w:sz w:val="18"/>
          <w:szCs w:val="18"/>
        </w:rPr>
        <w:t xml:space="preserve">otočný </w:t>
      </w:r>
      <w:r w:rsidR="004438B3" w:rsidRPr="00C83ADD">
        <w:rPr>
          <w:rFonts w:ascii="Calibri" w:hAnsi="Calibri" w:cs="Calibri"/>
          <w:sz w:val="18"/>
          <w:szCs w:val="18"/>
        </w:rPr>
        <w:t>knoflík nastavte na požadovaný stupeň</w:t>
      </w:r>
      <w:r w:rsidR="00AE24D5" w:rsidRPr="00C83ADD">
        <w:rPr>
          <w:rFonts w:ascii="Calibri" w:hAnsi="Calibri" w:cs="Calibri"/>
          <w:sz w:val="18"/>
          <w:szCs w:val="18"/>
        </w:rPr>
        <w:t xml:space="preserve"> rychlosti </w:t>
      </w:r>
      <w:proofErr w:type="spellStart"/>
      <w:r w:rsidR="00AE24D5" w:rsidRPr="00C83ADD">
        <w:rPr>
          <w:rFonts w:ascii="Calibri" w:hAnsi="Calibri" w:cs="Calibri"/>
          <w:sz w:val="18"/>
          <w:szCs w:val="18"/>
        </w:rPr>
        <w:t>odšťavňování</w:t>
      </w:r>
      <w:proofErr w:type="spellEnd"/>
      <w:r w:rsidR="004438B3" w:rsidRPr="00C83ADD">
        <w:rPr>
          <w:rFonts w:ascii="Calibri" w:hAnsi="Calibri" w:cs="Calibri"/>
          <w:sz w:val="18"/>
          <w:szCs w:val="18"/>
        </w:rPr>
        <w:t>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4438B3" w:rsidRPr="00C83ADD">
        <w:rPr>
          <w:rFonts w:ascii="Calibri" w:hAnsi="Calibri" w:cs="Calibri"/>
          <w:sz w:val="18"/>
          <w:szCs w:val="18"/>
        </w:rPr>
        <w:t xml:space="preserve">Při běžícím motoru vkládejte do plnicího otvoru </w:t>
      </w:r>
      <w:r w:rsidR="00690FD5" w:rsidRPr="00C83ADD">
        <w:rPr>
          <w:rFonts w:ascii="Calibri" w:hAnsi="Calibri" w:cs="Calibri"/>
          <w:sz w:val="18"/>
          <w:szCs w:val="18"/>
        </w:rPr>
        <w:t xml:space="preserve">předem očištěné a nakrájené ovoce a/nebo </w:t>
      </w:r>
      <w:r w:rsidR="004438B3" w:rsidRPr="00C83ADD">
        <w:rPr>
          <w:rFonts w:ascii="Calibri" w:hAnsi="Calibri" w:cs="Calibri"/>
          <w:sz w:val="18"/>
          <w:szCs w:val="18"/>
        </w:rPr>
        <w:t xml:space="preserve">zeleninu a pomocí pěchovadla tlačte </w:t>
      </w:r>
      <w:r w:rsidR="00690FD5" w:rsidRPr="00C83ADD">
        <w:rPr>
          <w:rFonts w:ascii="Calibri" w:hAnsi="Calibri" w:cs="Calibri"/>
          <w:sz w:val="18"/>
          <w:szCs w:val="18"/>
        </w:rPr>
        <w:t xml:space="preserve">na suroviny směrem </w:t>
      </w:r>
      <w:r w:rsidR="004438B3" w:rsidRPr="00C83ADD">
        <w:rPr>
          <w:rFonts w:ascii="Calibri" w:hAnsi="Calibri" w:cs="Calibri"/>
          <w:sz w:val="18"/>
          <w:szCs w:val="18"/>
        </w:rPr>
        <w:t xml:space="preserve">dolů. Pěchovadlo </w:t>
      </w:r>
      <w:r w:rsidR="00690FD5" w:rsidRPr="00C83ADD">
        <w:rPr>
          <w:rFonts w:ascii="Calibri" w:hAnsi="Calibri" w:cs="Calibri"/>
          <w:sz w:val="18"/>
          <w:szCs w:val="18"/>
        </w:rPr>
        <w:t>zasunujte</w:t>
      </w:r>
      <w:r w:rsidR="004438B3" w:rsidRPr="00C83ADD">
        <w:rPr>
          <w:rFonts w:ascii="Calibri" w:hAnsi="Calibri" w:cs="Calibri"/>
          <w:sz w:val="18"/>
          <w:szCs w:val="18"/>
        </w:rPr>
        <w:t xml:space="preserve"> tak, aby vodicí štěrbiny na pěchovadle klouzaly </w:t>
      </w:r>
      <w:r w:rsidR="00690FD5" w:rsidRPr="00C83ADD">
        <w:rPr>
          <w:rFonts w:ascii="Calibri" w:hAnsi="Calibri" w:cs="Calibri"/>
          <w:sz w:val="18"/>
          <w:szCs w:val="18"/>
        </w:rPr>
        <w:t>po obou výčnělcích v plnicím</w:t>
      </w:r>
      <w:r w:rsidR="004438B3" w:rsidRPr="00C83ADD">
        <w:rPr>
          <w:rFonts w:ascii="Calibri" w:hAnsi="Calibri" w:cs="Calibri"/>
          <w:sz w:val="18"/>
          <w:szCs w:val="18"/>
        </w:rPr>
        <w:t xml:space="preserve"> otvoru.</w:t>
      </w:r>
      <w:r w:rsidR="00DF0B1F" w:rsidRPr="00C83ADD">
        <w:rPr>
          <w:rFonts w:ascii="Calibri" w:hAnsi="Calibri" w:cs="Calibri"/>
          <w:sz w:val="18"/>
          <w:szCs w:val="18"/>
        </w:rPr>
        <w:t xml:space="preserve"> Netlačte na pěchovadlo příliš silně, mohlo by totiž dojít k poškození motoru a filtru!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AE24D5" w:rsidRPr="00C83ADD">
        <w:rPr>
          <w:rFonts w:ascii="Calibri" w:hAnsi="Calibri" w:cs="Calibri"/>
          <w:sz w:val="18"/>
          <w:szCs w:val="18"/>
        </w:rPr>
        <w:t xml:space="preserve">Jestliže budete </w:t>
      </w:r>
      <w:proofErr w:type="spellStart"/>
      <w:r w:rsidR="00AE24D5" w:rsidRPr="00C83ADD">
        <w:rPr>
          <w:rFonts w:ascii="Calibri" w:hAnsi="Calibri" w:cs="Calibri"/>
          <w:sz w:val="18"/>
          <w:szCs w:val="18"/>
        </w:rPr>
        <w:t>odšťavňovat</w:t>
      </w:r>
      <w:proofErr w:type="spellEnd"/>
      <w:r w:rsidR="00DF0B1F" w:rsidRPr="00C83ADD">
        <w:rPr>
          <w:rFonts w:ascii="Calibri" w:hAnsi="Calibri" w:cs="Calibri"/>
          <w:sz w:val="18"/>
          <w:szCs w:val="18"/>
        </w:rPr>
        <w:t xml:space="preserve"> větší množství ovoce nebo zeleniny, občas vyprázdněte nádobu na </w:t>
      </w:r>
      <w:r w:rsidR="000E3C6E" w:rsidRPr="00C83ADD">
        <w:rPr>
          <w:rFonts w:ascii="Calibri" w:hAnsi="Calibri" w:cs="Calibri"/>
          <w:sz w:val="18"/>
          <w:szCs w:val="18"/>
        </w:rPr>
        <w:t>odpad</w:t>
      </w:r>
      <w:r w:rsidR="00DF0B1F" w:rsidRPr="00C83ADD">
        <w:rPr>
          <w:rFonts w:ascii="Calibri" w:hAnsi="Calibri" w:cs="Calibri"/>
          <w:sz w:val="18"/>
          <w:szCs w:val="18"/>
        </w:rPr>
        <w:t xml:space="preserve"> i nádobu na šťávu.</w:t>
      </w:r>
    </w:p>
    <w:p w:rsidR="00DF0B1F" w:rsidRPr="00C83ADD" w:rsidRDefault="00DF0B1F" w:rsidP="00C83ADD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C83ADD">
        <w:rPr>
          <w:rFonts w:ascii="Calibri" w:hAnsi="Calibri" w:cs="Calibri"/>
          <w:sz w:val="18"/>
          <w:szCs w:val="18"/>
        </w:rPr>
        <w:t>Pokud dojde k hromadění většího množství zbytků v držáku filtru, odšťavňovač vypněte, vytáhněte zástrčku a držák filtru vyprázdněte.</w:t>
      </w:r>
    </w:p>
    <w:p w:rsidR="00AF36C8" w:rsidRPr="00C83ADD" w:rsidRDefault="008F3642" w:rsidP="00C83AD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Po použití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336FB9" w:rsidRPr="00C83ADD">
        <w:rPr>
          <w:rFonts w:ascii="Calibri" w:hAnsi="Calibri" w:cs="Calibri"/>
          <w:sz w:val="18"/>
          <w:szCs w:val="18"/>
        </w:rPr>
        <w:t xml:space="preserve">Po ukončení </w:t>
      </w:r>
      <w:proofErr w:type="spellStart"/>
      <w:r w:rsidR="00336FB9" w:rsidRPr="00C83ADD">
        <w:rPr>
          <w:rFonts w:ascii="Calibri" w:hAnsi="Calibri" w:cs="Calibri"/>
          <w:sz w:val="18"/>
          <w:szCs w:val="18"/>
        </w:rPr>
        <w:t>odšťavňování</w:t>
      </w:r>
      <w:proofErr w:type="spellEnd"/>
      <w:r w:rsidR="00336FB9" w:rsidRPr="00C83ADD">
        <w:rPr>
          <w:rFonts w:ascii="Calibri" w:hAnsi="Calibri" w:cs="Calibri"/>
          <w:sz w:val="18"/>
          <w:szCs w:val="18"/>
        </w:rPr>
        <w:t xml:space="preserve"> nádobu na šťávu vyprázdněte, odšťavňovač vypněte a vytáhněte zástrčku ze zásuvky.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336FB9" w:rsidRPr="00C83ADD">
        <w:rPr>
          <w:rFonts w:ascii="Calibri" w:hAnsi="Calibri" w:cs="Calibri"/>
          <w:sz w:val="18"/>
          <w:szCs w:val="18"/>
        </w:rPr>
        <w:t xml:space="preserve">Po každém použití odšťavňovač důkladně vyčistěte. Bližší informace viz kapitola </w:t>
      </w:r>
      <w:r w:rsidR="00336FB9" w:rsidRPr="00C83ADD">
        <w:rPr>
          <w:rFonts w:ascii="Calibri" w:hAnsi="Calibri" w:cs="Calibri"/>
          <w:i/>
          <w:sz w:val="18"/>
          <w:szCs w:val="18"/>
        </w:rPr>
        <w:t>Čištění a údržba</w:t>
      </w:r>
      <w:r w:rsidR="00336FB9" w:rsidRPr="00C83ADD">
        <w:rPr>
          <w:rFonts w:ascii="Calibri" w:hAnsi="Calibri" w:cs="Calibri"/>
          <w:sz w:val="18"/>
          <w:szCs w:val="18"/>
        </w:rPr>
        <w:t>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AF36C8" w:rsidRPr="00C83ADD">
        <w:rPr>
          <w:rFonts w:ascii="Calibri" w:hAnsi="Calibri" w:cs="Calibri"/>
          <w:sz w:val="18"/>
          <w:szCs w:val="18"/>
        </w:rPr>
        <w:t xml:space="preserve">Abyste mohli uvolnit filtr a držák filtru, musíte odebrat nádobu na zbytkový odpad. Poté </w:t>
      </w:r>
      <w:r w:rsidR="00690FD5" w:rsidRPr="00C83ADD">
        <w:rPr>
          <w:rFonts w:ascii="Calibri" w:hAnsi="Calibri" w:cs="Calibri"/>
          <w:sz w:val="18"/>
          <w:szCs w:val="18"/>
        </w:rPr>
        <w:t>překlopte rukojeť pro zablokování směrem dolů</w:t>
      </w:r>
      <w:r w:rsidR="00DA129D" w:rsidRPr="00C83ADD">
        <w:rPr>
          <w:rFonts w:ascii="Calibri" w:hAnsi="Calibri" w:cs="Calibri"/>
          <w:sz w:val="18"/>
          <w:szCs w:val="18"/>
        </w:rPr>
        <w:t xml:space="preserve"> a odeberte </w:t>
      </w:r>
      <w:r w:rsidR="00AF36C8" w:rsidRPr="00C83ADD">
        <w:rPr>
          <w:rFonts w:ascii="Calibri" w:hAnsi="Calibri" w:cs="Calibri"/>
          <w:sz w:val="18"/>
          <w:szCs w:val="18"/>
        </w:rPr>
        <w:t>pěchovadlo a víko.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AF36C8" w:rsidRPr="00C83ADD">
        <w:rPr>
          <w:rFonts w:ascii="Calibri" w:hAnsi="Calibri" w:cs="Calibri"/>
          <w:sz w:val="18"/>
          <w:szCs w:val="18"/>
        </w:rPr>
        <w:t xml:space="preserve">Sáhněte rukama vlevo pod držák filtru a vpravo pod </w:t>
      </w:r>
      <w:r w:rsidR="00AE24D5" w:rsidRPr="00C83ADD">
        <w:rPr>
          <w:rFonts w:ascii="Calibri" w:hAnsi="Calibri" w:cs="Calibri"/>
          <w:sz w:val="18"/>
          <w:szCs w:val="18"/>
        </w:rPr>
        <w:t>zobáček pro výtok</w:t>
      </w:r>
      <w:r w:rsidR="00AF36C8" w:rsidRPr="00C83ADD">
        <w:rPr>
          <w:rFonts w:ascii="Calibri" w:hAnsi="Calibri" w:cs="Calibri"/>
          <w:sz w:val="18"/>
          <w:szCs w:val="18"/>
        </w:rPr>
        <w:t xml:space="preserve"> šťávy. Držák filtru zvedejte </w:t>
      </w:r>
      <w:r w:rsidR="00AE24D5" w:rsidRPr="00C83ADD">
        <w:rPr>
          <w:rFonts w:ascii="Calibri" w:hAnsi="Calibri" w:cs="Calibri"/>
          <w:sz w:val="18"/>
          <w:szCs w:val="18"/>
        </w:rPr>
        <w:t xml:space="preserve">střídavě </w:t>
      </w:r>
      <w:r w:rsidR="00AF36C8" w:rsidRPr="00C83ADD">
        <w:rPr>
          <w:rFonts w:ascii="Calibri" w:hAnsi="Calibri" w:cs="Calibri"/>
          <w:sz w:val="18"/>
          <w:szCs w:val="18"/>
        </w:rPr>
        <w:t>vlevo a vpravo, dokud se neuvolní.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AF36C8" w:rsidRPr="00C83ADD">
        <w:rPr>
          <w:rFonts w:ascii="Calibri" w:hAnsi="Calibri" w:cs="Calibri"/>
          <w:sz w:val="18"/>
          <w:szCs w:val="18"/>
        </w:rPr>
        <w:t>Odeberte držák filtru a filtr.</w:t>
      </w:r>
    </w:p>
    <w:p w:rsidR="00AF36C8" w:rsidRPr="00C83ADD" w:rsidRDefault="00AF36C8" w:rsidP="0069008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Nádoba na šťávu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 xml:space="preserve">Při nalévání šťávy nechte víko na nasazené. Tak zůstane vzniklá pěna v nádobě na šťávu. </w:t>
      </w:r>
    </w:p>
    <w:p w:rsidR="00DC257F" w:rsidRPr="00C83ADD" w:rsidRDefault="00865FFA" w:rsidP="00C83ADD">
      <w:pPr>
        <w:widowControl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r w:rsidRPr="00727147">
        <w:rPr>
          <w:rFonts w:ascii="Calibri" w:hAnsi="Calibri" w:cs="Calibri"/>
          <w:b/>
          <w:sz w:val="18"/>
          <w:szCs w:val="18"/>
        </w:rPr>
        <w:t>Čištění a údržba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DC257F" w:rsidRPr="00C83ADD">
        <w:rPr>
          <w:rFonts w:ascii="Calibri" w:hAnsi="Calibri" w:cs="Calibri"/>
          <w:sz w:val="18"/>
          <w:szCs w:val="18"/>
        </w:rPr>
        <w:t>Před čištěním vytáhněte zástrčku a nechte odšťavňovač vychladnout.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DC257F" w:rsidRPr="00C83ADD">
        <w:rPr>
          <w:rFonts w:ascii="Calibri" w:hAnsi="Calibri" w:cs="Calibri"/>
          <w:sz w:val="18"/>
          <w:szCs w:val="18"/>
        </w:rPr>
        <w:t xml:space="preserve">Pozor! Filtr má malé </w:t>
      </w:r>
      <w:r w:rsidR="00E07ACD" w:rsidRPr="00C83ADD">
        <w:rPr>
          <w:rFonts w:ascii="Calibri" w:hAnsi="Calibri" w:cs="Calibri"/>
          <w:sz w:val="18"/>
          <w:szCs w:val="18"/>
        </w:rPr>
        <w:t xml:space="preserve">ostré </w:t>
      </w:r>
      <w:r w:rsidR="00AE24D5" w:rsidRPr="00C83ADD">
        <w:rPr>
          <w:rFonts w:ascii="Calibri" w:hAnsi="Calibri" w:cs="Calibri"/>
          <w:sz w:val="18"/>
          <w:szCs w:val="18"/>
        </w:rPr>
        <w:t>výčnělky</w:t>
      </w:r>
      <w:r w:rsidR="00DC257F" w:rsidRPr="00C83ADD">
        <w:rPr>
          <w:rFonts w:ascii="Calibri" w:hAnsi="Calibri" w:cs="Calibri"/>
          <w:sz w:val="18"/>
          <w:szCs w:val="18"/>
        </w:rPr>
        <w:t>. Nebezpečí poranění!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DC257F" w:rsidRPr="00C83ADD">
        <w:rPr>
          <w:rFonts w:ascii="Calibri" w:hAnsi="Calibri" w:cs="Calibri"/>
          <w:sz w:val="18"/>
          <w:szCs w:val="18"/>
        </w:rPr>
        <w:t xml:space="preserve">Nepoužívejte žádné ostré ani abrazivní čisticí prostředky, stejně </w:t>
      </w:r>
      <w:r w:rsidR="00AE24D5" w:rsidRPr="00C83ADD">
        <w:rPr>
          <w:rFonts w:ascii="Calibri" w:hAnsi="Calibri" w:cs="Calibri"/>
          <w:sz w:val="18"/>
          <w:szCs w:val="18"/>
        </w:rPr>
        <w:t xml:space="preserve">tak ani </w:t>
      </w:r>
      <w:r w:rsidR="00DC257F" w:rsidRPr="00C83ADD">
        <w:rPr>
          <w:rFonts w:ascii="Calibri" w:hAnsi="Calibri" w:cs="Calibri"/>
          <w:sz w:val="18"/>
          <w:szCs w:val="18"/>
        </w:rPr>
        <w:t>tvrdé kartáče.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DC257F" w:rsidRPr="00C83ADD">
        <w:rPr>
          <w:rFonts w:ascii="Calibri" w:hAnsi="Calibri" w:cs="Calibri"/>
          <w:sz w:val="18"/>
          <w:szCs w:val="18"/>
        </w:rPr>
        <w:t xml:space="preserve">Motorová jednotka nesmí být z důvodu elektrické bezpečnosti ponořená do tekutiny, ani s ní jakkoliv přijít do styku. 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DC257F" w:rsidRPr="00C83ADD">
        <w:rPr>
          <w:rFonts w:ascii="Calibri" w:hAnsi="Calibri" w:cs="Calibri"/>
          <w:sz w:val="18"/>
          <w:szCs w:val="18"/>
        </w:rPr>
        <w:t>Motorovou jednotku čistěte zvnějšku lehce navlhčeným hadříkem.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DC257F" w:rsidRPr="00C83ADD">
        <w:rPr>
          <w:rFonts w:ascii="Calibri" w:hAnsi="Calibri" w:cs="Calibri"/>
          <w:sz w:val="18"/>
          <w:szCs w:val="18"/>
        </w:rPr>
        <w:t xml:space="preserve">Nádobu na </w:t>
      </w:r>
      <w:r w:rsidR="000E3C6E" w:rsidRPr="00C83ADD">
        <w:rPr>
          <w:rFonts w:ascii="Calibri" w:hAnsi="Calibri" w:cs="Calibri"/>
          <w:sz w:val="18"/>
          <w:szCs w:val="18"/>
        </w:rPr>
        <w:t>odpad</w:t>
      </w:r>
      <w:r w:rsidR="00DC257F" w:rsidRPr="00C83ADD">
        <w:rPr>
          <w:rFonts w:ascii="Calibri" w:hAnsi="Calibri" w:cs="Calibri"/>
          <w:sz w:val="18"/>
          <w:szCs w:val="18"/>
        </w:rPr>
        <w:t>, držák filtru, víko, pěchovadlo a nádobu na šťávu čistěte v teplé vodě s trochou v obchodech běžně dostupného mycího prostředku.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DC257F" w:rsidRPr="00C83ADD">
        <w:rPr>
          <w:rFonts w:ascii="Calibri" w:hAnsi="Calibri" w:cs="Calibri"/>
          <w:sz w:val="18"/>
          <w:szCs w:val="18"/>
        </w:rPr>
        <w:t xml:space="preserve">Filtr čistěte pomocí umělohmotného kartáčku, který je součástí balení výrobku. Filtr nečistěte </w:t>
      </w:r>
      <w:r w:rsidR="00E07ACD" w:rsidRPr="00C83ADD">
        <w:rPr>
          <w:rFonts w:ascii="Calibri" w:hAnsi="Calibri" w:cs="Calibri"/>
          <w:sz w:val="18"/>
          <w:szCs w:val="18"/>
        </w:rPr>
        <w:t xml:space="preserve">žádnými </w:t>
      </w:r>
      <w:r w:rsidR="00DC257F" w:rsidRPr="00C83ADD">
        <w:rPr>
          <w:rFonts w:ascii="Calibri" w:hAnsi="Calibri" w:cs="Calibri"/>
          <w:sz w:val="18"/>
          <w:szCs w:val="18"/>
        </w:rPr>
        <w:t xml:space="preserve">tvrdými předměty, </w:t>
      </w:r>
      <w:r w:rsidR="00AE24D5" w:rsidRPr="00C83ADD">
        <w:rPr>
          <w:rFonts w:ascii="Calibri" w:hAnsi="Calibri" w:cs="Calibri"/>
          <w:sz w:val="18"/>
          <w:szCs w:val="18"/>
        </w:rPr>
        <w:t xml:space="preserve">jinak by nebylo možné ho </w:t>
      </w:r>
      <w:r w:rsidR="00E07ACD" w:rsidRPr="00C83ADD">
        <w:rPr>
          <w:rFonts w:ascii="Calibri" w:hAnsi="Calibri" w:cs="Calibri"/>
          <w:sz w:val="18"/>
          <w:szCs w:val="18"/>
        </w:rPr>
        <w:t>nadále používat</w:t>
      </w:r>
      <w:r w:rsidR="00DC257F" w:rsidRPr="00C83ADD">
        <w:rPr>
          <w:rFonts w:ascii="Calibri" w:hAnsi="Calibri" w:cs="Calibri"/>
          <w:sz w:val="18"/>
          <w:szCs w:val="18"/>
        </w:rPr>
        <w:t xml:space="preserve">.  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="00DC257F" w:rsidRPr="00C83ADD">
        <w:rPr>
          <w:rFonts w:ascii="Calibri" w:hAnsi="Calibri" w:cs="Calibri"/>
          <w:sz w:val="18"/>
          <w:szCs w:val="18"/>
        </w:rPr>
        <w:t>Části nemyjte v myčce nádobí!</w:t>
      </w:r>
    </w:p>
    <w:p w:rsidR="00DC257F" w:rsidRPr="00727147" w:rsidRDefault="00DC257F" w:rsidP="00211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  <w:r w:rsidRPr="00727147">
        <w:rPr>
          <w:rFonts w:ascii="Calibri" w:hAnsi="Calibri" w:cs="Calibri"/>
          <w:b/>
          <w:bCs/>
          <w:sz w:val="18"/>
          <w:szCs w:val="18"/>
        </w:rPr>
        <w:t>Náhradní díly a příslušenství</w:t>
      </w:r>
    </w:p>
    <w:p w:rsidR="00DC257F" w:rsidRPr="00727147" w:rsidRDefault="00DC257F" w:rsidP="002113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27147">
        <w:rPr>
          <w:rFonts w:ascii="Calibri" w:hAnsi="Calibri" w:cs="Calibri"/>
          <w:bCs/>
          <w:sz w:val="18"/>
          <w:szCs w:val="18"/>
        </w:rPr>
        <w:t xml:space="preserve">Náhradní díly a příslušenství si lze pohodlně objednat přes internet na stránce www.severin.de v horní </w:t>
      </w:r>
      <w:r w:rsidRPr="00727147">
        <w:rPr>
          <w:rFonts w:ascii="Calibri" w:hAnsi="Calibri" w:cs="Calibri"/>
          <w:sz w:val="18"/>
          <w:szCs w:val="18"/>
        </w:rPr>
        <w:t>záložce „</w:t>
      </w:r>
      <w:proofErr w:type="spellStart"/>
      <w:r w:rsidRPr="00727147">
        <w:rPr>
          <w:rFonts w:ascii="Calibri" w:hAnsi="Calibri" w:cs="Calibri"/>
          <w:i/>
          <w:iCs/>
          <w:sz w:val="18"/>
          <w:szCs w:val="18"/>
        </w:rPr>
        <w:t>Service</w:t>
      </w:r>
      <w:proofErr w:type="spellEnd"/>
      <w:r w:rsidRPr="00727147">
        <w:rPr>
          <w:rFonts w:ascii="Calibri" w:hAnsi="Calibri" w:cs="Calibri"/>
          <w:i/>
          <w:iCs/>
          <w:sz w:val="18"/>
          <w:szCs w:val="18"/>
        </w:rPr>
        <w:t xml:space="preserve"> / </w:t>
      </w:r>
      <w:proofErr w:type="spellStart"/>
      <w:r w:rsidRPr="00727147">
        <w:rPr>
          <w:rFonts w:ascii="Calibri" w:hAnsi="Calibri" w:cs="Calibri"/>
          <w:i/>
          <w:iCs/>
          <w:sz w:val="18"/>
          <w:szCs w:val="18"/>
        </w:rPr>
        <w:t>Ersatzteil-Shop</w:t>
      </w:r>
      <w:proofErr w:type="spellEnd"/>
      <w:r w:rsidRPr="00727147">
        <w:rPr>
          <w:rFonts w:ascii="Calibri" w:hAnsi="Calibri" w:cs="Calibri"/>
          <w:sz w:val="18"/>
          <w:szCs w:val="18"/>
        </w:rPr>
        <w:t>“.</w:t>
      </w:r>
    </w:p>
    <w:p w:rsidR="00DC257F" w:rsidRPr="00C83ADD" w:rsidRDefault="00DC257F" w:rsidP="00C83ADD">
      <w:pPr>
        <w:spacing w:after="0" w:line="240" w:lineRule="auto"/>
        <w:rPr>
          <w:rFonts w:ascii="Calibri" w:hAnsi="Calibri" w:cs="Calibri"/>
          <w:sz w:val="18"/>
          <w:szCs w:val="18"/>
        </w:rPr>
      </w:pPr>
      <w:bookmarkStart w:id="0" w:name="bookmark8"/>
      <w:r w:rsidRPr="00727147">
        <w:rPr>
          <w:rFonts w:ascii="Calibri" w:hAnsi="Calibri" w:cs="Calibri"/>
          <w:b/>
          <w:bCs/>
          <w:sz w:val="18"/>
          <w:szCs w:val="18"/>
        </w:rPr>
        <w:t>Likvidace výrobku</w:t>
      </w:r>
      <w:r w:rsidR="00C83AD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727147">
        <w:rPr>
          <w:rFonts w:ascii="Calibri" w:hAnsi="Calibri" w:cs="Calibri"/>
          <w:noProof/>
          <w:sz w:val="18"/>
          <w:szCs w:val="18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12065</wp:posOffset>
            </wp:positionV>
            <wp:extent cx="266400" cy="334800"/>
            <wp:effectExtent l="0" t="0" r="635" b="825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33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147">
        <w:rPr>
          <w:rFonts w:ascii="Calibri" w:hAnsi="Calibri" w:cs="Calibri"/>
          <w:bCs/>
          <w:sz w:val="18"/>
          <w:szCs w:val="18"/>
        </w:rPr>
        <w:t xml:space="preserve">Výrobky označené tímto symbolem musí být likvidovány odděleně od domácího odpadu. Tyto výrobky obsahují cenné suroviny, které mohou být opětovně využity. Správná likvidace výrobku chrání jak životní prostředí, tak i naše zdraví. Bližší informace o likvidaci Vám sdělí místně příslušný úřad, případně prodejce. </w:t>
      </w:r>
    </w:p>
    <w:p w:rsidR="00DC257F" w:rsidRPr="00C83ADD" w:rsidRDefault="00DC257F" w:rsidP="00C83A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8"/>
          <w:szCs w:val="18"/>
        </w:rPr>
      </w:pPr>
      <w:bookmarkStart w:id="1" w:name="_GoBack"/>
      <w:bookmarkEnd w:id="1"/>
      <w:r w:rsidRPr="00727147">
        <w:rPr>
          <w:rFonts w:ascii="Calibri" w:hAnsi="Calibri" w:cs="Calibri"/>
          <w:b/>
          <w:sz w:val="18"/>
          <w:szCs w:val="18"/>
        </w:rPr>
        <w:t>Záruka</w:t>
      </w:r>
      <w:r w:rsidR="00C83ADD">
        <w:rPr>
          <w:rFonts w:ascii="Calibri" w:hAnsi="Calibri" w:cs="Calibri"/>
          <w:b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>Nároky plynoucí ze zákonné záruky zůstávají těmito záručními podmínkami nedotčeny.</w:t>
      </w:r>
      <w:r w:rsidR="00211399" w:rsidRPr="00727147">
        <w:rPr>
          <w:rFonts w:ascii="Calibri" w:hAnsi="Calibri" w:cs="Calibri"/>
          <w:sz w:val="18"/>
          <w:szCs w:val="18"/>
        </w:rPr>
        <w:t xml:space="preserve"> </w:t>
      </w:r>
      <w:r w:rsidRPr="00727147">
        <w:rPr>
          <w:rFonts w:ascii="Calibri" w:hAnsi="Calibri" w:cs="Calibri"/>
          <w:sz w:val="18"/>
          <w:szCs w:val="18"/>
        </w:rPr>
        <w:t xml:space="preserve">V případě probíhající záruční lhůty se prosím obraťte na prodejce. Firma SEVERIN poskytuje záruku na své výrobky 2 roky od data jejich koupě. V tomto časovém období odstraníme zdarma všechny závady, které prokazatelně spočívají ve vadách materiálu či zhotovení a významně omezují funkčnost výrobku. Jiné nároky jsou vyloučeny. Záruka se nevztahuje na tyto případy: Škody, které souvisejí s nedodržováním podmínek používání výrobku dle jeho návodu, s nesprávným zacházením nebo běžným opotřebením výrobku, stejně jako na snadno rozbitelné části, jako jsou např. sklo, umělá hmota nebo žárovka. Záruka zaniká při opravách výrobku v neautorizovaných servisech značky SEVERIN. Pokud výrobek vyžaduje opravu, obraťte se prosím telefonicky nebo emailem na náš zákaznický servis. Potřebné kontakty najdete níže v návodu. </w:t>
      </w:r>
      <w:bookmarkEnd w:id="0"/>
    </w:p>
    <w:p w:rsidR="00DC257F" w:rsidRPr="00727147" w:rsidRDefault="00DC257F" w:rsidP="00DC257F">
      <w:pPr>
        <w:widowControl w:val="0"/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DC257F" w:rsidRPr="00727147" w:rsidSect="00326E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D37"/>
    <w:multiLevelType w:val="hybridMultilevel"/>
    <w:tmpl w:val="8B72F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033"/>
    <w:multiLevelType w:val="hybridMultilevel"/>
    <w:tmpl w:val="30DE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6EC"/>
    <w:multiLevelType w:val="hybridMultilevel"/>
    <w:tmpl w:val="CF1AC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6381"/>
    <w:multiLevelType w:val="hybridMultilevel"/>
    <w:tmpl w:val="3F620FCA"/>
    <w:lvl w:ilvl="0" w:tplc="926A7372">
      <w:start w:val="15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26A7372">
      <w:start w:val="15"/>
      <w:numFmt w:val="bullet"/>
      <w:lvlText w:val="–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2C4E7F"/>
    <w:multiLevelType w:val="hybridMultilevel"/>
    <w:tmpl w:val="34307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F79C9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8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3701865"/>
    <w:multiLevelType w:val="hybridMultilevel"/>
    <w:tmpl w:val="3B72E4C2"/>
    <w:lvl w:ilvl="0" w:tplc="926A7372">
      <w:start w:val="15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136C91"/>
    <w:multiLevelType w:val="hybridMultilevel"/>
    <w:tmpl w:val="BDF63F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8A2B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A6886B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A1510A"/>
    <w:multiLevelType w:val="hybridMultilevel"/>
    <w:tmpl w:val="120460CE"/>
    <w:lvl w:ilvl="0" w:tplc="221ACB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5D45"/>
    <w:multiLevelType w:val="hybridMultilevel"/>
    <w:tmpl w:val="09962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A737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938A2B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A6886B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B70D8D0">
      <w:numFmt w:val="decimal"/>
      <w:lvlText w:val="%5"/>
      <w:lvlJc w:val="left"/>
      <w:pPr>
        <w:ind w:left="3945" w:hanging="705"/>
      </w:pPr>
      <w:rPr>
        <w:rFonts w:hint="default"/>
        <w:b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8725F"/>
    <w:multiLevelType w:val="hybridMultilevel"/>
    <w:tmpl w:val="E02A3CC2"/>
    <w:lvl w:ilvl="0" w:tplc="926A737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244E8"/>
    <w:multiLevelType w:val="hybridMultilevel"/>
    <w:tmpl w:val="56961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3AB6"/>
    <w:multiLevelType w:val="hybridMultilevel"/>
    <w:tmpl w:val="35F8E89A"/>
    <w:lvl w:ilvl="0" w:tplc="926A737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087D"/>
    <w:multiLevelType w:val="hybridMultilevel"/>
    <w:tmpl w:val="88466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58F1"/>
    <w:multiLevelType w:val="hybridMultilevel"/>
    <w:tmpl w:val="D30049D6"/>
    <w:lvl w:ilvl="0" w:tplc="926A7372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2B"/>
    <w:rsid w:val="0000172B"/>
    <w:rsid w:val="00004E9F"/>
    <w:rsid w:val="00005118"/>
    <w:rsid w:val="000148FE"/>
    <w:rsid w:val="00020D6A"/>
    <w:rsid w:val="000230DB"/>
    <w:rsid w:val="000320CE"/>
    <w:rsid w:val="00032D8E"/>
    <w:rsid w:val="00033300"/>
    <w:rsid w:val="00040C21"/>
    <w:rsid w:val="00044322"/>
    <w:rsid w:val="0004437A"/>
    <w:rsid w:val="00053D22"/>
    <w:rsid w:val="0005588C"/>
    <w:rsid w:val="00055EB0"/>
    <w:rsid w:val="00060D5C"/>
    <w:rsid w:val="00067077"/>
    <w:rsid w:val="0007287D"/>
    <w:rsid w:val="000758D7"/>
    <w:rsid w:val="000807AE"/>
    <w:rsid w:val="000807DC"/>
    <w:rsid w:val="00082E7C"/>
    <w:rsid w:val="0008340C"/>
    <w:rsid w:val="0009735C"/>
    <w:rsid w:val="000A209F"/>
    <w:rsid w:val="000A3EDF"/>
    <w:rsid w:val="000A5A21"/>
    <w:rsid w:val="000A72EC"/>
    <w:rsid w:val="000C2C0A"/>
    <w:rsid w:val="000C2F16"/>
    <w:rsid w:val="000C338D"/>
    <w:rsid w:val="000C4BD0"/>
    <w:rsid w:val="000D1C58"/>
    <w:rsid w:val="000D1D10"/>
    <w:rsid w:val="000D301B"/>
    <w:rsid w:val="000D465E"/>
    <w:rsid w:val="000D53D2"/>
    <w:rsid w:val="000E3C6E"/>
    <w:rsid w:val="000F0EFC"/>
    <w:rsid w:val="000F2592"/>
    <w:rsid w:val="001058F3"/>
    <w:rsid w:val="001069D3"/>
    <w:rsid w:val="00110881"/>
    <w:rsid w:val="001163C6"/>
    <w:rsid w:val="00116C9C"/>
    <w:rsid w:val="00122C58"/>
    <w:rsid w:val="00123DA6"/>
    <w:rsid w:val="00124564"/>
    <w:rsid w:val="00124633"/>
    <w:rsid w:val="001277AC"/>
    <w:rsid w:val="00132F26"/>
    <w:rsid w:val="00133446"/>
    <w:rsid w:val="001350A5"/>
    <w:rsid w:val="00140432"/>
    <w:rsid w:val="00143E1C"/>
    <w:rsid w:val="001449BA"/>
    <w:rsid w:val="0014660D"/>
    <w:rsid w:val="00146900"/>
    <w:rsid w:val="00150477"/>
    <w:rsid w:val="00151B37"/>
    <w:rsid w:val="00152A1A"/>
    <w:rsid w:val="001548CC"/>
    <w:rsid w:val="00155E7C"/>
    <w:rsid w:val="00156D3E"/>
    <w:rsid w:val="0016358A"/>
    <w:rsid w:val="00166E34"/>
    <w:rsid w:val="00170988"/>
    <w:rsid w:val="00170CFA"/>
    <w:rsid w:val="00172296"/>
    <w:rsid w:val="00175C85"/>
    <w:rsid w:val="00176892"/>
    <w:rsid w:val="00185495"/>
    <w:rsid w:val="00185D03"/>
    <w:rsid w:val="00195D1F"/>
    <w:rsid w:val="001A02AB"/>
    <w:rsid w:val="001A1528"/>
    <w:rsid w:val="001A4395"/>
    <w:rsid w:val="001A49C3"/>
    <w:rsid w:val="001A728E"/>
    <w:rsid w:val="001A7EC6"/>
    <w:rsid w:val="001C752E"/>
    <w:rsid w:val="001D0B63"/>
    <w:rsid w:val="001D101F"/>
    <w:rsid w:val="001D245F"/>
    <w:rsid w:val="001D67EE"/>
    <w:rsid w:val="001E1A3C"/>
    <w:rsid w:val="001E3E0D"/>
    <w:rsid w:val="001E65F9"/>
    <w:rsid w:val="001F09B2"/>
    <w:rsid w:val="001F18A0"/>
    <w:rsid w:val="00200215"/>
    <w:rsid w:val="002003E2"/>
    <w:rsid w:val="002066AF"/>
    <w:rsid w:val="00206F4E"/>
    <w:rsid w:val="00211399"/>
    <w:rsid w:val="002201D0"/>
    <w:rsid w:val="00221E09"/>
    <w:rsid w:val="00222D75"/>
    <w:rsid w:val="00224197"/>
    <w:rsid w:val="00232008"/>
    <w:rsid w:val="002376F3"/>
    <w:rsid w:val="00242F1D"/>
    <w:rsid w:val="00246B5A"/>
    <w:rsid w:val="0025262B"/>
    <w:rsid w:val="00274C0C"/>
    <w:rsid w:val="00275757"/>
    <w:rsid w:val="002757A5"/>
    <w:rsid w:val="0027643B"/>
    <w:rsid w:val="002829B0"/>
    <w:rsid w:val="00286D03"/>
    <w:rsid w:val="00286FC4"/>
    <w:rsid w:val="00291C35"/>
    <w:rsid w:val="00293166"/>
    <w:rsid w:val="00296449"/>
    <w:rsid w:val="002A3EF0"/>
    <w:rsid w:val="002A62FB"/>
    <w:rsid w:val="002A6C7E"/>
    <w:rsid w:val="002A735D"/>
    <w:rsid w:val="002B346C"/>
    <w:rsid w:val="002B70EE"/>
    <w:rsid w:val="002B7DD7"/>
    <w:rsid w:val="002C2189"/>
    <w:rsid w:val="002C5329"/>
    <w:rsid w:val="002C5654"/>
    <w:rsid w:val="002C66F4"/>
    <w:rsid w:val="002D5616"/>
    <w:rsid w:val="002D5E08"/>
    <w:rsid w:val="002D6E6E"/>
    <w:rsid w:val="002E248A"/>
    <w:rsid w:val="002E64CD"/>
    <w:rsid w:val="002E7C97"/>
    <w:rsid w:val="002F077E"/>
    <w:rsid w:val="002F5F95"/>
    <w:rsid w:val="002F6400"/>
    <w:rsid w:val="002F67C3"/>
    <w:rsid w:val="00303B00"/>
    <w:rsid w:val="0030650F"/>
    <w:rsid w:val="00310A6B"/>
    <w:rsid w:val="00315516"/>
    <w:rsid w:val="003176E3"/>
    <w:rsid w:val="00321FF5"/>
    <w:rsid w:val="00323BBB"/>
    <w:rsid w:val="003256E8"/>
    <w:rsid w:val="00326EFE"/>
    <w:rsid w:val="00330722"/>
    <w:rsid w:val="00335615"/>
    <w:rsid w:val="00336FB9"/>
    <w:rsid w:val="0034205B"/>
    <w:rsid w:val="00342198"/>
    <w:rsid w:val="003443F7"/>
    <w:rsid w:val="003469AF"/>
    <w:rsid w:val="0035681B"/>
    <w:rsid w:val="003605E3"/>
    <w:rsid w:val="00360EAE"/>
    <w:rsid w:val="003623CE"/>
    <w:rsid w:val="003623EC"/>
    <w:rsid w:val="00362528"/>
    <w:rsid w:val="0036259A"/>
    <w:rsid w:val="003A093F"/>
    <w:rsid w:val="003A11BE"/>
    <w:rsid w:val="003B10F5"/>
    <w:rsid w:val="003B23E2"/>
    <w:rsid w:val="003B73B5"/>
    <w:rsid w:val="003B765B"/>
    <w:rsid w:val="003C1437"/>
    <w:rsid w:val="003C4AAC"/>
    <w:rsid w:val="003D1E72"/>
    <w:rsid w:val="003D2B8F"/>
    <w:rsid w:val="003D5A89"/>
    <w:rsid w:val="003E55EA"/>
    <w:rsid w:val="003E5912"/>
    <w:rsid w:val="003E76CD"/>
    <w:rsid w:val="003F2FDE"/>
    <w:rsid w:val="00400370"/>
    <w:rsid w:val="00403E50"/>
    <w:rsid w:val="00415679"/>
    <w:rsid w:val="004201C9"/>
    <w:rsid w:val="00421DE9"/>
    <w:rsid w:val="00423E3D"/>
    <w:rsid w:val="00435654"/>
    <w:rsid w:val="004438B3"/>
    <w:rsid w:val="00445B2F"/>
    <w:rsid w:val="004514F9"/>
    <w:rsid w:val="00451953"/>
    <w:rsid w:val="00452C85"/>
    <w:rsid w:val="00453056"/>
    <w:rsid w:val="004530BF"/>
    <w:rsid w:val="00455D60"/>
    <w:rsid w:val="00456EB2"/>
    <w:rsid w:val="0046122C"/>
    <w:rsid w:val="0046175D"/>
    <w:rsid w:val="0046244A"/>
    <w:rsid w:val="00467516"/>
    <w:rsid w:val="00472877"/>
    <w:rsid w:val="004806F9"/>
    <w:rsid w:val="004833B4"/>
    <w:rsid w:val="00483E6F"/>
    <w:rsid w:val="00485AF7"/>
    <w:rsid w:val="00486BFA"/>
    <w:rsid w:val="004917CA"/>
    <w:rsid w:val="00495963"/>
    <w:rsid w:val="004A0B7B"/>
    <w:rsid w:val="004A212E"/>
    <w:rsid w:val="004A6878"/>
    <w:rsid w:val="004B000B"/>
    <w:rsid w:val="004B04B6"/>
    <w:rsid w:val="004B0755"/>
    <w:rsid w:val="004B222F"/>
    <w:rsid w:val="004B3119"/>
    <w:rsid w:val="004B4208"/>
    <w:rsid w:val="004B58C7"/>
    <w:rsid w:val="004C4134"/>
    <w:rsid w:val="004C62E5"/>
    <w:rsid w:val="004C6825"/>
    <w:rsid w:val="004E1BA4"/>
    <w:rsid w:val="004E25AA"/>
    <w:rsid w:val="004E42FE"/>
    <w:rsid w:val="004E6E40"/>
    <w:rsid w:val="004F0547"/>
    <w:rsid w:val="00501535"/>
    <w:rsid w:val="00504329"/>
    <w:rsid w:val="0051191A"/>
    <w:rsid w:val="0051744C"/>
    <w:rsid w:val="00531958"/>
    <w:rsid w:val="005526EE"/>
    <w:rsid w:val="00556590"/>
    <w:rsid w:val="0055667C"/>
    <w:rsid w:val="00562306"/>
    <w:rsid w:val="00564D89"/>
    <w:rsid w:val="00572DF8"/>
    <w:rsid w:val="00586D49"/>
    <w:rsid w:val="005876E5"/>
    <w:rsid w:val="00597873"/>
    <w:rsid w:val="005A1E10"/>
    <w:rsid w:val="005A6B31"/>
    <w:rsid w:val="005B16DE"/>
    <w:rsid w:val="005B4423"/>
    <w:rsid w:val="005B7746"/>
    <w:rsid w:val="005C224F"/>
    <w:rsid w:val="005C5FE8"/>
    <w:rsid w:val="005D2CE7"/>
    <w:rsid w:val="005D3C65"/>
    <w:rsid w:val="005E268A"/>
    <w:rsid w:val="005E6840"/>
    <w:rsid w:val="005F195D"/>
    <w:rsid w:val="005F1BAC"/>
    <w:rsid w:val="005F2319"/>
    <w:rsid w:val="005F7891"/>
    <w:rsid w:val="00601245"/>
    <w:rsid w:val="00602960"/>
    <w:rsid w:val="00604BFB"/>
    <w:rsid w:val="006055D1"/>
    <w:rsid w:val="006077BA"/>
    <w:rsid w:val="00611A10"/>
    <w:rsid w:val="00612557"/>
    <w:rsid w:val="00614E79"/>
    <w:rsid w:val="00620B32"/>
    <w:rsid w:val="00622ACA"/>
    <w:rsid w:val="0062492C"/>
    <w:rsid w:val="00627F98"/>
    <w:rsid w:val="006308B9"/>
    <w:rsid w:val="00630A7D"/>
    <w:rsid w:val="00637187"/>
    <w:rsid w:val="00637DB8"/>
    <w:rsid w:val="006457F6"/>
    <w:rsid w:val="00646F9A"/>
    <w:rsid w:val="00647E21"/>
    <w:rsid w:val="00651791"/>
    <w:rsid w:val="006528C2"/>
    <w:rsid w:val="00661210"/>
    <w:rsid w:val="00662093"/>
    <w:rsid w:val="00662A9C"/>
    <w:rsid w:val="00676C98"/>
    <w:rsid w:val="00677523"/>
    <w:rsid w:val="006855BC"/>
    <w:rsid w:val="0068618A"/>
    <w:rsid w:val="0069008D"/>
    <w:rsid w:val="00690FD5"/>
    <w:rsid w:val="00691567"/>
    <w:rsid w:val="006A68D3"/>
    <w:rsid w:val="006C62D2"/>
    <w:rsid w:val="006D361D"/>
    <w:rsid w:val="006D3C22"/>
    <w:rsid w:val="006E1DDA"/>
    <w:rsid w:val="006E1FAE"/>
    <w:rsid w:val="006F05EC"/>
    <w:rsid w:val="006F168D"/>
    <w:rsid w:val="006F50C2"/>
    <w:rsid w:val="006F7E63"/>
    <w:rsid w:val="007007FC"/>
    <w:rsid w:val="00704C23"/>
    <w:rsid w:val="0071189A"/>
    <w:rsid w:val="00727147"/>
    <w:rsid w:val="007321F1"/>
    <w:rsid w:val="007361F6"/>
    <w:rsid w:val="007371B1"/>
    <w:rsid w:val="00742083"/>
    <w:rsid w:val="00744A69"/>
    <w:rsid w:val="00747EB2"/>
    <w:rsid w:val="007506F0"/>
    <w:rsid w:val="00751DA7"/>
    <w:rsid w:val="00751EE8"/>
    <w:rsid w:val="007541F0"/>
    <w:rsid w:val="0075701E"/>
    <w:rsid w:val="0076172C"/>
    <w:rsid w:val="0076191D"/>
    <w:rsid w:val="00761AB2"/>
    <w:rsid w:val="007728E7"/>
    <w:rsid w:val="007800B2"/>
    <w:rsid w:val="00783315"/>
    <w:rsid w:val="00785177"/>
    <w:rsid w:val="00785D71"/>
    <w:rsid w:val="0079339B"/>
    <w:rsid w:val="007A0135"/>
    <w:rsid w:val="007A4B6A"/>
    <w:rsid w:val="007B1374"/>
    <w:rsid w:val="007B302C"/>
    <w:rsid w:val="007B40A7"/>
    <w:rsid w:val="007C0CFC"/>
    <w:rsid w:val="007C2024"/>
    <w:rsid w:val="007C26C3"/>
    <w:rsid w:val="007D0E91"/>
    <w:rsid w:val="007D14A4"/>
    <w:rsid w:val="007D747E"/>
    <w:rsid w:val="007D783D"/>
    <w:rsid w:val="007E169C"/>
    <w:rsid w:val="007E3217"/>
    <w:rsid w:val="007F14D0"/>
    <w:rsid w:val="007F2D60"/>
    <w:rsid w:val="0081627D"/>
    <w:rsid w:val="00821FB3"/>
    <w:rsid w:val="00823AC7"/>
    <w:rsid w:val="00825B12"/>
    <w:rsid w:val="00840060"/>
    <w:rsid w:val="008422B8"/>
    <w:rsid w:val="00847854"/>
    <w:rsid w:val="00855C73"/>
    <w:rsid w:val="008561AB"/>
    <w:rsid w:val="00857A9A"/>
    <w:rsid w:val="008632AB"/>
    <w:rsid w:val="00863772"/>
    <w:rsid w:val="00865FFA"/>
    <w:rsid w:val="00867671"/>
    <w:rsid w:val="00876565"/>
    <w:rsid w:val="00887BFF"/>
    <w:rsid w:val="00890200"/>
    <w:rsid w:val="00892B5B"/>
    <w:rsid w:val="008948A8"/>
    <w:rsid w:val="008A29BD"/>
    <w:rsid w:val="008A4940"/>
    <w:rsid w:val="008B63E9"/>
    <w:rsid w:val="008B7B21"/>
    <w:rsid w:val="008C030D"/>
    <w:rsid w:val="008C1008"/>
    <w:rsid w:val="008C14A6"/>
    <w:rsid w:val="008C26D9"/>
    <w:rsid w:val="008D1D31"/>
    <w:rsid w:val="008D2C6F"/>
    <w:rsid w:val="008D333C"/>
    <w:rsid w:val="008D6C3D"/>
    <w:rsid w:val="008E1E85"/>
    <w:rsid w:val="008E224F"/>
    <w:rsid w:val="008E4C67"/>
    <w:rsid w:val="008E6B02"/>
    <w:rsid w:val="008F07E8"/>
    <w:rsid w:val="008F1153"/>
    <w:rsid w:val="008F3642"/>
    <w:rsid w:val="008F7B9C"/>
    <w:rsid w:val="009014E0"/>
    <w:rsid w:val="00901795"/>
    <w:rsid w:val="00901A3E"/>
    <w:rsid w:val="00903263"/>
    <w:rsid w:val="00904FB9"/>
    <w:rsid w:val="00927314"/>
    <w:rsid w:val="009304C7"/>
    <w:rsid w:val="00933F1D"/>
    <w:rsid w:val="00942AF4"/>
    <w:rsid w:val="0094336A"/>
    <w:rsid w:val="00945F8A"/>
    <w:rsid w:val="00951256"/>
    <w:rsid w:val="00951427"/>
    <w:rsid w:val="00952F17"/>
    <w:rsid w:val="0096023D"/>
    <w:rsid w:val="00960E52"/>
    <w:rsid w:val="00962FCB"/>
    <w:rsid w:val="00965555"/>
    <w:rsid w:val="0096622E"/>
    <w:rsid w:val="009666F4"/>
    <w:rsid w:val="00967525"/>
    <w:rsid w:val="009727D6"/>
    <w:rsid w:val="00974674"/>
    <w:rsid w:val="00990F65"/>
    <w:rsid w:val="00991274"/>
    <w:rsid w:val="009916C7"/>
    <w:rsid w:val="009926C8"/>
    <w:rsid w:val="009936D1"/>
    <w:rsid w:val="00993FE0"/>
    <w:rsid w:val="00994182"/>
    <w:rsid w:val="00996B6C"/>
    <w:rsid w:val="009A586A"/>
    <w:rsid w:val="009A620E"/>
    <w:rsid w:val="009A66A8"/>
    <w:rsid w:val="009B1036"/>
    <w:rsid w:val="009B45B1"/>
    <w:rsid w:val="009B5474"/>
    <w:rsid w:val="009B66F3"/>
    <w:rsid w:val="009C0C8E"/>
    <w:rsid w:val="009C4D87"/>
    <w:rsid w:val="009C72B0"/>
    <w:rsid w:val="009C7D31"/>
    <w:rsid w:val="009D61C2"/>
    <w:rsid w:val="009E517E"/>
    <w:rsid w:val="009E575A"/>
    <w:rsid w:val="009E6FE2"/>
    <w:rsid w:val="009F0F23"/>
    <w:rsid w:val="00A00251"/>
    <w:rsid w:val="00A00452"/>
    <w:rsid w:val="00A01B75"/>
    <w:rsid w:val="00A0524A"/>
    <w:rsid w:val="00A0696B"/>
    <w:rsid w:val="00A06FBE"/>
    <w:rsid w:val="00A10701"/>
    <w:rsid w:val="00A15953"/>
    <w:rsid w:val="00A17CCB"/>
    <w:rsid w:val="00A20C4B"/>
    <w:rsid w:val="00A20CA8"/>
    <w:rsid w:val="00A2559F"/>
    <w:rsid w:val="00A30F03"/>
    <w:rsid w:val="00A32978"/>
    <w:rsid w:val="00A32B5B"/>
    <w:rsid w:val="00A355FE"/>
    <w:rsid w:val="00A35D09"/>
    <w:rsid w:val="00A37AB3"/>
    <w:rsid w:val="00A37D75"/>
    <w:rsid w:val="00A4236B"/>
    <w:rsid w:val="00A42F3E"/>
    <w:rsid w:val="00A42FF1"/>
    <w:rsid w:val="00A43C6D"/>
    <w:rsid w:val="00A47E77"/>
    <w:rsid w:val="00A47ECB"/>
    <w:rsid w:val="00A66D45"/>
    <w:rsid w:val="00A71D84"/>
    <w:rsid w:val="00A72BC7"/>
    <w:rsid w:val="00A8107F"/>
    <w:rsid w:val="00A82743"/>
    <w:rsid w:val="00A9121F"/>
    <w:rsid w:val="00A94EC6"/>
    <w:rsid w:val="00AA1E76"/>
    <w:rsid w:val="00AA6E0F"/>
    <w:rsid w:val="00AB6CFE"/>
    <w:rsid w:val="00AB7B6F"/>
    <w:rsid w:val="00AC0DD7"/>
    <w:rsid w:val="00AC5F1B"/>
    <w:rsid w:val="00AD0377"/>
    <w:rsid w:val="00AD1F04"/>
    <w:rsid w:val="00AD3F87"/>
    <w:rsid w:val="00AD435D"/>
    <w:rsid w:val="00AD4DED"/>
    <w:rsid w:val="00AD599D"/>
    <w:rsid w:val="00AD59EE"/>
    <w:rsid w:val="00AE24D5"/>
    <w:rsid w:val="00AE4875"/>
    <w:rsid w:val="00AF1D87"/>
    <w:rsid w:val="00AF36C8"/>
    <w:rsid w:val="00B05C67"/>
    <w:rsid w:val="00B22175"/>
    <w:rsid w:val="00B26944"/>
    <w:rsid w:val="00B5024E"/>
    <w:rsid w:val="00B51856"/>
    <w:rsid w:val="00B61539"/>
    <w:rsid w:val="00B63144"/>
    <w:rsid w:val="00B634A8"/>
    <w:rsid w:val="00B7591D"/>
    <w:rsid w:val="00B80BC6"/>
    <w:rsid w:val="00B81C89"/>
    <w:rsid w:val="00B87C7E"/>
    <w:rsid w:val="00B90848"/>
    <w:rsid w:val="00B90ED6"/>
    <w:rsid w:val="00B9640D"/>
    <w:rsid w:val="00BA2916"/>
    <w:rsid w:val="00BA29BE"/>
    <w:rsid w:val="00BB2DB2"/>
    <w:rsid w:val="00BB4ECD"/>
    <w:rsid w:val="00BC54A3"/>
    <w:rsid w:val="00BD6B50"/>
    <w:rsid w:val="00BD7973"/>
    <w:rsid w:val="00BE0572"/>
    <w:rsid w:val="00BE0D42"/>
    <w:rsid w:val="00BE1B29"/>
    <w:rsid w:val="00BE79CC"/>
    <w:rsid w:val="00BF15BD"/>
    <w:rsid w:val="00BF45F5"/>
    <w:rsid w:val="00BF6190"/>
    <w:rsid w:val="00C0141B"/>
    <w:rsid w:val="00C022D5"/>
    <w:rsid w:val="00C0391E"/>
    <w:rsid w:val="00C04B34"/>
    <w:rsid w:val="00C05C10"/>
    <w:rsid w:val="00C06BEE"/>
    <w:rsid w:val="00C117F7"/>
    <w:rsid w:val="00C15300"/>
    <w:rsid w:val="00C21763"/>
    <w:rsid w:val="00C2304A"/>
    <w:rsid w:val="00C35A84"/>
    <w:rsid w:val="00C40420"/>
    <w:rsid w:val="00C406E1"/>
    <w:rsid w:val="00C410B6"/>
    <w:rsid w:val="00C4488E"/>
    <w:rsid w:val="00C479DA"/>
    <w:rsid w:val="00C51D7F"/>
    <w:rsid w:val="00C53B5B"/>
    <w:rsid w:val="00C5553E"/>
    <w:rsid w:val="00C57AFD"/>
    <w:rsid w:val="00C616D2"/>
    <w:rsid w:val="00C61C18"/>
    <w:rsid w:val="00C6384B"/>
    <w:rsid w:val="00C674E5"/>
    <w:rsid w:val="00C67B8C"/>
    <w:rsid w:val="00C7124D"/>
    <w:rsid w:val="00C72371"/>
    <w:rsid w:val="00C7464C"/>
    <w:rsid w:val="00C75E20"/>
    <w:rsid w:val="00C8244E"/>
    <w:rsid w:val="00C82578"/>
    <w:rsid w:val="00C83ADD"/>
    <w:rsid w:val="00C8680D"/>
    <w:rsid w:val="00C94927"/>
    <w:rsid w:val="00CA0135"/>
    <w:rsid w:val="00CA2283"/>
    <w:rsid w:val="00CA525E"/>
    <w:rsid w:val="00CA5B94"/>
    <w:rsid w:val="00CA6A2E"/>
    <w:rsid w:val="00CB1E36"/>
    <w:rsid w:val="00CB4C81"/>
    <w:rsid w:val="00CB540D"/>
    <w:rsid w:val="00CB62D2"/>
    <w:rsid w:val="00CB6425"/>
    <w:rsid w:val="00CC4770"/>
    <w:rsid w:val="00CC6B54"/>
    <w:rsid w:val="00CD01A8"/>
    <w:rsid w:val="00CD070F"/>
    <w:rsid w:val="00CD1D2C"/>
    <w:rsid w:val="00CD5943"/>
    <w:rsid w:val="00CE0320"/>
    <w:rsid w:val="00CE19D1"/>
    <w:rsid w:val="00D024C0"/>
    <w:rsid w:val="00D03C9F"/>
    <w:rsid w:val="00D0645E"/>
    <w:rsid w:val="00D0697A"/>
    <w:rsid w:val="00D06F6C"/>
    <w:rsid w:val="00D15288"/>
    <w:rsid w:val="00D15477"/>
    <w:rsid w:val="00D26C5E"/>
    <w:rsid w:val="00D3406E"/>
    <w:rsid w:val="00D37657"/>
    <w:rsid w:val="00D401EC"/>
    <w:rsid w:val="00D465CD"/>
    <w:rsid w:val="00D47741"/>
    <w:rsid w:val="00D50F77"/>
    <w:rsid w:val="00D51026"/>
    <w:rsid w:val="00D54650"/>
    <w:rsid w:val="00D56FB3"/>
    <w:rsid w:val="00D60755"/>
    <w:rsid w:val="00D62019"/>
    <w:rsid w:val="00D66C3A"/>
    <w:rsid w:val="00D67475"/>
    <w:rsid w:val="00D726A9"/>
    <w:rsid w:val="00D74C6C"/>
    <w:rsid w:val="00D8117D"/>
    <w:rsid w:val="00D83DAA"/>
    <w:rsid w:val="00D84F30"/>
    <w:rsid w:val="00D91ACF"/>
    <w:rsid w:val="00D94901"/>
    <w:rsid w:val="00D958C0"/>
    <w:rsid w:val="00DA09A1"/>
    <w:rsid w:val="00DA129D"/>
    <w:rsid w:val="00DA1DDB"/>
    <w:rsid w:val="00DB0071"/>
    <w:rsid w:val="00DB37AC"/>
    <w:rsid w:val="00DB380A"/>
    <w:rsid w:val="00DB78B8"/>
    <w:rsid w:val="00DC257F"/>
    <w:rsid w:val="00DC4ECD"/>
    <w:rsid w:val="00DD62B0"/>
    <w:rsid w:val="00DD6437"/>
    <w:rsid w:val="00DD66AC"/>
    <w:rsid w:val="00DE4B22"/>
    <w:rsid w:val="00DE67D1"/>
    <w:rsid w:val="00DF02B3"/>
    <w:rsid w:val="00DF0B1F"/>
    <w:rsid w:val="00E010C2"/>
    <w:rsid w:val="00E02E7C"/>
    <w:rsid w:val="00E07ACD"/>
    <w:rsid w:val="00E13E60"/>
    <w:rsid w:val="00E14310"/>
    <w:rsid w:val="00E16CA7"/>
    <w:rsid w:val="00E2163A"/>
    <w:rsid w:val="00E263C0"/>
    <w:rsid w:val="00E3383A"/>
    <w:rsid w:val="00E34CFC"/>
    <w:rsid w:val="00E403A9"/>
    <w:rsid w:val="00E42B32"/>
    <w:rsid w:val="00E4541A"/>
    <w:rsid w:val="00E50A68"/>
    <w:rsid w:val="00E54605"/>
    <w:rsid w:val="00E549C6"/>
    <w:rsid w:val="00E54F20"/>
    <w:rsid w:val="00E637BE"/>
    <w:rsid w:val="00E64873"/>
    <w:rsid w:val="00E6525D"/>
    <w:rsid w:val="00E65C23"/>
    <w:rsid w:val="00E65C53"/>
    <w:rsid w:val="00E66069"/>
    <w:rsid w:val="00E6768E"/>
    <w:rsid w:val="00E752ED"/>
    <w:rsid w:val="00E76511"/>
    <w:rsid w:val="00E811AD"/>
    <w:rsid w:val="00E833A6"/>
    <w:rsid w:val="00E8677E"/>
    <w:rsid w:val="00E86DF4"/>
    <w:rsid w:val="00E87B2F"/>
    <w:rsid w:val="00E87B75"/>
    <w:rsid w:val="00E92EC9"/>
    <w:rsid w:val="00EA0BFB"/>
    <w:rsid w:val="00EA0D35"/>
    <w:rsid w:val="00EA2FF1"/>
    <w:rsid w:val="00EA64B0"/>
    <w:rsid w:val="00EA7DF9"/>
    <w:rsid w:val="00EB1721"/>
    <w:rsid w:val="00EB5202"/>
    <w:rsid w:val="00ED5005"/>
    <w:rsid w:val="00ED5418"/>
    <w:rsid w:val="00ED6047"/>
    <w:rsid w:val="00EE0362"/>
    <w:rsid w:val="00EE15FE"/>
    <w:rsid w:val="00EE31D8"/>
    <w:rsid w:val="00EE6E70"/>
    <w:rsid w:val="00EE7C9D"/>
    <w:rsid w:val="00EF1E3F"/>
    <w:rsid w:val="00EF2E8E"/>
    <w:rsid w:val="00EF499B"/>
    <w:rsid w:val="00EF795A"/>
    <w:rsid w:val="00F0071E"/>
    <w:rsid w:val="00F03376"/>
    <w:rsid w:val="00F03BC4"/>
    <w:rsid w:val="00F0518C"/>
    <w:rsid w:val="00F155D6"/>
    <w:rsid w:val="00F32C33"/>
    <w:rsid w:val="00F35198"/>
    <w:rsid w:val="00F42BCA"/>
    <w:rsid w:val="00F444A6"/>
    <w:rsid w:val="00F61376"/>
    <w:rsid w:val="00F622F6"/>
    <w:rsid w:val="00F63BDA"/>
    <w:rsid w:val="00F65832"/>
    <w:rsid w:val="00F72F57"/>
    <w:rsid w:val="00F75618"/>
    <w:rsid w:val="00F77BAB"/>
    <w:rsid w:val="00F825E3"/>
    <w:rsid w:val="00F82B95"/>
    <w:rsid w:val="00F82F52"/>
    <w:rsid w:val="00F8473C"/>
    <w:rsid w:val="00F94F4D"/>
    <w:rsid w:val="00F95F47"/>
    <w:rsid w:val="00FA21E4"/>
    <w:rsid w:val="00FA46FF"/>
    <w:rsid w:val="00FB0DBB"/>
    <w:rsid w:val="00FB4CDB"/>
    <w:rsid w:val="00FC0EC2"/>
    <w:rsid w:val="00FC2D97"/>
    <w:rsid w:val="00FC4FBC"/>
    <w:rsid w:val="00FC56B8"/>
    <w:rsid w:val="00FC6478"/>
    <w:rsid w:val="00FD7140"/>
    <w:rsid w:val="00FD7933"/>
    <w:rsid w:val="00FE1C84"/>
    <w:rsid w:val="00FE3980"/>
    <w:rsid w:val="00FF0BE7"/>
    <w:rsid w:val="00FF123C"/>
    <w:rsid w:val="00FF214C"/>
    <w:rsid w:val="00FF55C2"/>
    <w:rsid w:val="00FF74A0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27F3-3BD0-4D51-BEA8-49688C42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7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9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Sklad</cp:lastModifiedBy>
  <cp:revision>4</cp:revision>
  <cp:lastPrinted>2018-01-09T10:59:00Z</cp:lastPrinted>
  <dcterms:created xsi:type="dcterms:W3CDTF">2018-01-10T14:26:00Z</dcterms:created>
  <dcterms:modified xsi:type="dcterms:W3CDTF">2018-02-15T10:39:00Z</dcterms:modified>
</cp:coreProperties>
</file>