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271A" w14:textId="77777777" w:rsidR="00617B32" w:rsidRPr="00CC22A6" w:rsidRDefault="00617B32" w:rsidP="00617B32">
      <w:pPr>
        <w:rPr>
          <w:rFonts w:ascii="Times New Roman" w:hAnsi="Times New Roman" w:cs="Times New Roman"/>
        </w:rPr>
      </w:pPr>
      <w:r w:rsidRPr="00CC22A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BC669AC" wp14:editId="25D0A10F">
            <wp:extent cx="18669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CFFB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Strana 1/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9</w:t>
      </w:r>
    </w:p>
    <w:p w14:paraId="67A5D195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5F6635A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6F24BFB9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6FDC12AB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1: Identifikace látky/směsi a společnosti/závazek</w:t>
      </w:r>
    </w:p>
    <w:p w14:paraId="68C50AB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1.1 Identifikátor výrobku</w:t>
      </w:r>
    </w:p>
    <w:p w14:paraId="6A387A79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Obchodní název: Venta Hygiene Additive</w:t>
      </w:r>
    </w:p>
    <w:p w14:paraId="13BF610E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1.2 Příslušná určená použití látky nebo směsi a nedoporučená použití</w:t>
      </w:r>
    </w:p>
    <w:p w14:paraId="2FFB1B8C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Fáze životního cyklu C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Spotřebitelské použití</w:t>
      </w:r>
    </w:p>
    <w:p w14:paraId="4F5C8BF2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Sektor použití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SU21 Spotřebitelské použití: Soukromé domácnosti / široká veřejnost / spotřebitelé</w:t>
      </w:r>
    </w:p>
    <w:p w14:paraId="2C71A4B2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Použití látky / směsi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Čistící prostředek/ Čistič</w:t>
      </w:r>
    </w:p>
    <w:p w14:paraId="1EC81C1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1.3 Podrobné údaje o dodavateli bezpečnostního listu</w:t>
      </w:r>
    </w:p>
    <w:p w14:paraId="7DE9F5D1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Výrobce/dodavatel:</w:t>
      </w:r>
    </w:p>
    <w:p w14:paraId="138848DE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SEITZ GmbH</w:t>
      </w:r>
    </w:p>
    <w:p w14:paraId="6E601C86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Gutenbergstrasse 1:3</w:t>
      </w:r>
    </w:p>
    <w:p w14:paraId="78334380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65830 Kriftel / Německo</w:t>
      </w:r>
    </w:p>
    <w:p w14:paraId="61B18B65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Tel. + 49(0) 6192-9948-0</w:t>
      </w:r>
    </w:p>
    <w:p w14:paraId="733D924E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Fax + 49(0) 6192-9948-99</w:t>
      </w:r>
    </w:p>
    <w:p w14:paraId="1C22BAC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order@seitz24.com</w:t>
      </w:r>
    </w:p>
    <w:p w14:paraId="7B63B190" w14:textId="77777777" w:rsidR="00617B32" w:rsidRPr="00CC22A6" w:rsidRDefault="006A38CC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5" w:history="1">
        <w:r w:rsidR="00617B32" w:rsidRPr="00CC22A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www.seitz24.com</w:t>
        </w:r>
      </w:hyperlink>
    </w:p>
    <w:p w14:paraId="3A9FE2A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2A6">
        <w:rPr>
          <w:rFonts w:ascii="Times New Roman" w:hAnsi="Times New Roman" w:cs="Times New Roman"/>
          <w:sz w:val="20"/>
          <w:szCs w:val="20"/>
        </w:rPr>
        <w:t>Venta Luftwдscher GmbH</w:t>
      </w:r>
    </w:p>
    <w:p w14:paraId="22C674D6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2A6">
        <w:rPr>
          <w:rFonts w:ascii="Times New Roman" w:hAnsi="Times New Roman" w:cs="Times New Roman"/>
          <w:sz w:val="20"/>
          <w:szCs w:val="20"/>
        </w:rPr>
        <w:t>Weltestr. 5</w:t>
      </w:r>
    </w:p>
    <w:p w14:paraId="327D059E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2A6">
        <w:rPr>
          <w:rFonts w:ascii="Times New Roman" w:hAnsi="Times New Roman" w:cs="Times New Roman"/>
          <w:sz w:val="20"/>
          <w:szCs w:val="20"/>
        </w:rPr>
        <w:t>88250 Weingarten</w:t>
      </w:r>
    </w:p>
    <w:p w14:paraId="014D4A01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2A6">
        <w:rPr>
          <w:rFonts w:ascii="Times New Roman" w:hAnsi="Times New Roman" w:cs="Times New Roman"/>
          <w:sz w:val="20"/>
          <w:szCs w:val="20"/>
        </w:rPr>
        <w:t>Tel. + 49(0) 751 50 08-0</w:t>
      </w:r>
    </w:p>
    <w:p w14:paraId="0D1CC668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2A6">
        <w:rPr>
          <w:rFonts w:ascii="Times New Roman" w:hAnsi="Times New Roman" w:cs="Times New Roman"/>
          <w:sz w:val="20"/>
          <w:szCs w:val="20"/>
        </w:rPr>
        <w:t>Fax +49(0) 751 50 08-20</w:t>
      </w:r>
    </w:p>
    <w:p w14:paraId="23F4468C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Další informace získáte na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: sds@seitz24.com</w:t>
      </w:r>
    </w:p>
    <w:p w14:paraId="6D4321C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1.4 Nouzové telefonní číslo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373478A" w14:textId="77777777" w:rsidR="00617B32" w:rsidRPr="00CC22A6" w:rsidRDefault="00617B32" w:rsidP="00617B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+49 (0) 30 19 240 (nouzové informace - mezinárodní 24 hodin), Giftnotruf Berlin, D 13437 Berlín</w:t>
      </w:r>
    </w:p>
    <w:p w14:paraId="388C4795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2: Identifikace nebezpečnosti</w:t>
      </w:r>
    </w:p>
    <w:p w14:paraId="78A2FFC9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2.1 Klasifikace látky nebo směsi</w:t>
      </w:r>
    </w:p>
    <w:p w14:paraId="203BA800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Klasifikace v souladu s nařízením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CC22A6">
        <w:rPr>
          <w:rFonts w:ascii="Times New Roman" w:hAnsi="Times New Roman" w:cs="Times New Roman"/>
          <w:b/>
          <w:bCs/>
          <w:sz w:val="20"/>
          <w:szCs w:val="20"/>
        </w:rPr>
        <w:t>(EC) No 1272/2008</w:t>
      </w:r>
    </w:p>
    <w:p w14:paraId="2BA8C3B8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robek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je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klasifikov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á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ozna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podle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ří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zen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í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CLP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4693AC5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Výstražné piktogramy</w:t>
      </w:r>
    </w:p>
    <w:p w14:paraId="540051A3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4FBF916B" wp14:editId="033A8EF7">
            <wp:extent cx="428898" cy="557158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" cy="5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AB4A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· Signální slovo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Varování</w:t>
      </w:r>
    </w:p>
    <w:p w14:paraId="1DDFFDE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Standardní věty o nebezpečnosti</w:t>
      </w:r>
    </w:p>
    <w:p w14:paraId="351BDCA9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H315 Dráždí kůži.</w:t>
      </w:r>
    </w:p>
    <w:p w14:paraId="08ED0827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H319 Způsobuje vážné podráždění očí.</w:t>
      </w:r>
    </w:p>
    <w:p w14:paraId="085E81F5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H412 Škodlivý pro vodní organismy, s dlouhodobými účinky.</w:t>
      </w:r>
    </w:p>
    <w:p w14:paraId="2CAC59EA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· Pokyny pro bezpečné zacházení</w:t>
      </w:r>
    </w:p>
    <w:p w14:paraId="6B022B8A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P102 Uchovávejte mimo dosah dětí.</w:t>
      </w:r>
    </w:p>
    <w:p w14:paraId="4D4D3C8D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P302+P352 PŘI STYKU S KŮŽÍ: Omyjte velkým množstvím vody a mýdla.</w:t>
      </w:r>
    </w:p>
    <w:p w14:paraId="2718CAF6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P305+P351+P338 PŘI ZASAŽENÍ OČÍ: Několik minut opatrně vyplachujte vodou. Odstranit kontakt</w:t>
      </w:r>
    </w:p>
    <w:p w14:paraId="7D2EFBC2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čočky, pokud jsou k dispozici a lze je snadno použít. Pokračujte ve vyplachování.</w:t>
      </w:r>
    </w:p>
    <w:p w14:paraId="0E7D2AC1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P332+P313 Při podráždění kůže: Vyhledejte lékařskou pomoc/ošetření.</w:t>
      </w:r>
    </w:p>
    <w:p w14:paraId="72DDE987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P362+P364 Kontaminovaný oděv svlékněte a před opětovným použitím jej vyperte.</w:t>
      </w:r>
    </w:p>
    <w:p w14:paraId="4654E1D2" w14:textId="77777777" w:rsidR="00617B32" w:rsidRPr="00CC22A6" w:rsidRDefault="00617B32" w:rsidP="00617B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(Pokračování na straně 2)</w:t>
      </w:r>
    </w:p>
    <w:p w14:paraId="4167FFD8" w14:textId="77777777" w:rsidR="00617B32" w:rsidRPr="00CC22A6" w:rsidRDefault="00617B32" w:rsidP="00617B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788B4C14" wp14:editId="12F29DDF">
            <wp:extent cx="18669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D10B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2/9</w:t>
      </w:r>
    </w:p>
    <w:p w14:paraId="12366918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4C6A65E1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28D3505E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4DBEE1A4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Obchodní název: </w:t>
      </w:r>
      <w:r w:rsidR="00457779"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Venta Hygiene Additive</w:t>
      </w:r>
      <w:r w:rsidR="00457779"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57779"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57779"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57779"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(pokračování strany 1)</w:t>
      </w:r>
    </w:p>
    <w:p w14:paraId="2EE332F6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P337+P313 Přetrvává-li podráždění očí: Vyhledejte lékařskou pomoc/ošetření</w:t>
      </w:r>
    </w:p>
    <w:p w14:paraId="5D26CDCC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501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Odstra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ň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obsah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á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dobu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souladu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region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á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ln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á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rodn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/</w:t>
      </w:r>
    </w:p>
    <w:p w14:paraId="34B2016C" w14:textId="77777777" w:rsidR="00617B32" w:rsidRPr="00CC22A6" w:rsidRDefault="00617B32" w:rsidP="0061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mezinárodní předpisy.</w:t>
      </w:r>
    </w:p>
    <w:p w14:paraId="2BED5ECF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Dodatečné informace:</w:t>
      </w:r>
    </w:p>
    <w:p w14:paraId="4C5AE51E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EUH208 Obsahuje 2-methyl-2H-isothiazol-3-on. Může vyvolat alergickou reakci.</w:t>
      </w:r>
    </w:p>
    <w:p w14:paraId="56149965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Označování obalů, jejichž obsah nepřesahuje 125 ml</w:t>
      </w:r>
    </w:p>
    <w:p w14:paraId="6F4DAE4D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Výstražné piktogramy</w:t>
      </w:r>
    </w:p>
    <w:p w14:paraId="1224AE6C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009F2F22" wp14:editId="75DFEAE3">
            <wp:extent cx="428898" cy="55715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9" cy="5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0ED2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· Signální slovo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Varování</w:t>
      </w:r>
    </w:p>
    <w:p w14:paraId="61F960DC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Standardní věty o nebezpečnosti</w:t>
      </w:r>
    </w:p>
    <w:p w14:paraId="3705B835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H412 Škodlivý pro vodní organismy, s dlouhodobými účinky.</w:t>
      </w:r>
    </w:p>
    <w:p w14:paraId="71788C63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Pokyny pro bezpečné zacházení</w:t>
      </w:r>
    </w:p>
    <w:p w14:paraId="38AEA894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P102 Uchovávejte mimo dosah dětí.</w:t>
      </w:r>
    </w:p>
    <w:p w14:paraId="1F85FDED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2.3 Další nebezpečnost</w:t>
      </w:r>
    </w:p>
    <w:p w14:paraId="726B1D80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Výsledky posouzení PBT a vPvB</w:t>
      </w:r>
    </w:p>
    <w:p w14:paraId="12579E61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· PBT: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Nedá se použít.</w:t>
      </w:r>
    </w:p>
    <w:p w14:paraId="4663B1D9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· vPvB: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Nedá se použít.</w:t>
      </w:r>
    </w:p>
    <w:p w14:paraId="79AABE06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2648F779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3: Složení/informace o složkách</w:t>
      </w:r>
    </w:p>
    <w:p w14:paraId="584AAA35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3.2 Směsi</w:t>
      </w:r>
    </w:p>
    <w:p w14:paraId="43709782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· Nebezpečné složky:</w:t>
      </w:r>
    </w:p>
    <w:p w14:paraId="5171316A" w14:textId="77777777" w:rsidR="00617B32" w:rsidRPr="00CC22A6" w:rsidRDefault="00457779" w:rsidP="00617B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uk-UA"/>
        </w:rPr>
        <w:drawing>
          <wp:inline distT="0" distB="0" distL="0" distR="0" wp14:anchorId="2A4307DE" wp14:editId="6891A956">
            <wp:extent cx="6116955" cy="24701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8B84" w14:textId="77777777" w:rsidR="00617B32" w:rsidRPr="00CC22A6" w:rsidRDefault="00457779" w:rsidP="00617B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noProof/>
          <w:sz w:val="24"/>
          <w:szCs w:val="24"/>
          <w:lang w:eastAsia="uk-UA"/>
        </w:rPr>
        <w:drawing>
          <wp:inline distT="0" distB="0" distL="0" distR="0" wp14:anchorId="371A3257" wp14:editId="030A153E">
            <wp:extent cx="6116955" cy="11353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941" w14:textId="77777777" w:rsidR="00457779" w:rsidRPr="00CC22A6" w:rsidRDefault="00457779" w:rsidP="00457779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05117A9" w14:textId="77777777" w:rsidR="00457779" w:rsidRPr="00CC22A6" w:rsidRDefault="00457779" w:rsidP="0045777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34DD92A3" wp14:editId="334F4A04">
            <wp:extent cx="1866900" cy="561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6817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3/9</w:t>
      </w:r>
    </w:p>
    <w:p w14:paraId="64770EF3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46856B46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077144F5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1F6F2D65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72D2CA0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Nařízení (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EC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č. 648/2004 – 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Ozna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č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ov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á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í 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obsahu</w:t>
      </w:r>
    </w:p>
    <w:p w14:paraId="6B159AB0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fosfonáty, kationtové povrchově aktivní látky, neiontové povrchově aktivní látky &lt;5 %</w:t>
      </w:r>
    </w:p>
    <w:p w14:paraId="36DC445B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BENZISOTHIAZOLINON, METHYLISOTHIAZOLINON</w:t>
      </w:r>
    </w:p>
    <w:p w14:paraId="3B37189F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Dodatečná upozornění: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Znění uvedených údajů o nebezpečnosti látky je uvedeno v kapitole 16.</w:t>
      </w:r>
    </w:p>
    <w:p w14:paraId="4BB86321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BFBAE2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4: Pokyny pro první pomoc</w:t>
      </w:r>
    </w:p>
    <w:p w14:paraId="05715E66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4.1 Popis první pomoci</w:t>
      </w:r>
    </w:p>
    <w:p w14:paraId="693F30EA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Všeobecné pokyny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Okamžitě svlékněte oděv znečištěný produktem.</w:t>
      </w:r>
    </w:p>
    <w:p w14:paraId="38447440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Po vdechnutí</w:t>
      </w:r>
    </w:p>
    <w:p w14:paraId="352C7CAA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Postižené osoby vyveďte na čerstvý vzduch a zachovejte klid.</w:t>
      </w:r>
    </w:p>
    <w:p w14:paraId="06B74F31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 případě stížností vyhledejte lékařské ošetření.</w:t>
      </w:r>
    </w:p>
    <w:p w14:paraId="4165BE94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Při styku s kůží</w:t>
      </w:r>
    </w:p>
    <w:p w14:paraId="774CFAF2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Ihned omyjte vodou a mýdlem a důkladně opláchněte.</w:t>
      </w:r>
    </w:p>
    <w:p w14:paraId="5F44052E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Pokud podráždění pokožky přetrvává, vyhledejte lékaře.</w:t>
      </w:r>
    </w:p>
    <w:p w14:paraId="4F87ABDF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Po kontaktu s očima</w:t>
      </w:r>
    </w:p>
    <w:p w14:paraId="22D97503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Otevřené oči vyplachujte několik minut pod tekoucí vodou. Pokud příznaky přetrvávají, poraďte se s lékařem.</w:t>
      </w:r>
    </w:p>
    <w:p w14:paraId="0B6AB641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Po požití</w:t>
      </w:r>
    </w:p>
    <w:p w14:paraId="17DE9E01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Vypláchněte ústa a poté vypijte velké množství vody.</w:t>
      </w:r>
    </w:p>
    <w:p w14:paraId="52603D4A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Nevyvolávejte zvracení; okamžitě zavolejte lékařskou pomoc.</w:t>
      </w:r>
    </w:p>
    <w:p w14:paraId="511C312C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4.2 Nejdůležitější akutní a opožděné symptomy a účinky</w:t>
      </w:r>
    </w:p>
    <w:p w14:paraId="41975766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Podráždění kůže</w:t>
      </w:r>
    </w:p>
    <w:p w14:paraId="6600CBE7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Podráždění očí</w:t>
      </w:r>
    </w:p>
    <w:p w14:paraId="479B53AE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4.3 Pokyn týkající se okamžité lékařské pomoci a zvláštního ošetření</w:t>
      </w:r>
    </w:p>
    <w:p w14:paraId="2CE6103B" w14:textId="77777777" w:rsidR="00457779" w:rsidRPr="00CC22A6" w:rsidRDefault="00457779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Symptomatická léčba</w:t>
      </w:r>
    </w:p>
    <w:p w14:paraId="11096EFE" w14:textId="77777777" w:rsidR="00DF708E" w:rsidRPr="00CC22A6" w:rsidRDefault="00DF708E" w:rsidP="0045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F3CBA9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5: Opatření pro hašení požáru</w:t>
      </w:r>
    </w:p>
    <w:p w14:paraId="70D8CD83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5.1 Hasiva</w:t>
      </w:r>
    </w:p>
    <w:p w14:paraId="4851007E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Vhodná hasiva</w:t>
      </w:r>
    </w:p>
    <w:p w14:paraId="668CBCC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CO2, prášek nebo vodní sprej. Větší požáry haste vodní sprchou nebo pěnou odolnou alkoholu.</w:t>
      </w:r>
    </w:p>
    <w:p w14:paraId="403445A3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Z bezpečnostních důvodů nevhodná hasiva Další relevantní informace nejsou k dispozici.</w:t>
      </w:r>
    </w:p>
    <w:p w14:paraId="30606265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5.2 Zvláštní nebezpečnost vyplývající z látky nebo směsi</w:t>
      </w:r>
    </w:p>
    <w:p w14:paraId="7CAB90E8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Při zahřívání nebo v případě požáru se mohou vytvářet toxické plyny.</w:t>
      </w:r>
    </w:p>
    <w:p w14:paraId="5CE31AC7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5.3 Pokyny pro hasiče</w:t>
      </w:r>
    </w:p>
    <w:p w14:paraId="0F871FE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Ochranné vybavení:</w:t>
      </w:r>
    </w:p>
    <w:p w14:paraId="4DE0CCEB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Nevdechujte plyny z výbuchu nebo hoření.</w:t>
      </w:r>
    </w:p>
    <w:p w14:paraId="44223CF2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Používejte nezávislý dýchací přístroj.</w:t>
      </w:r>
    </w:p>
    <w:p w14:paraId="7088E721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Dodatečné informace</w:t>
      </w:r>
    </w:p>
    <w:p w14:paraId="4F17C750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Zbytky po požáru a kontaminovanou hasicí vodu zlikvidujte v souladu s úředními předpisy.</w:t>
      </w:r>
    </w:p>
    <w:p w14:paraId="5E46184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1F7D25" w14:textId="77777777" w:rsidR="00DF708E" w:rsidRPr="00CC22A6" w:rsidRDefault="00DF708E" w:rsidP="00DF708E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(Pokračování na straně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D10C43D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454329" w14:textId="77777777" w:rsidR="00DF708E" w:rsidRPr="00CC22A6" w:rsidRDefault="00DF708E" w:rsidP="00DF70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03D73AEC" wp14:editId="72FC1D70">
            <wp:extent cx="1866900" cy="561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3E0E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4/9</w:t>
      </w:r>
    </w:p>
    <w:p w14:paraId="240F87D6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02DAF40A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24D0C833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789D189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3DC4E49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6: Opatření v případě náhodného úniku</w:t>
      </w:r>
    </w:p>
    <w:p w14:paraId="45836F2B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6.1 Opatření na ochranu osob, ochranné prostředky a nouzové postupy</w:t>
      </w:r>
    </w:p>
    <w:p w14:paraId="5E4CA26E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Používejte ochranné pomůcky. Udržujte nechráněné osoby mimo dosah.</w:t>
      </w:r>
    </w:p>
    <w:p w14:paraId="3D003FA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Zabraňte kontaktu s pokožkou a očima.</w:t>
      </w:r>
    </w:p>
    <w:p w14:paraId="4D9801BA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Zajistěte dostatečné větrání</w:t>
      </w:r>
    </w:p>
    <w:p w14:paraId="5B871EA6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6.2 Opatření na ochranu životního prostředí:</w:t>
      </w:r>
    </w:p>
    <w:p w14:paraId="69AFBD97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Nesmí vniknout do kanalizace nebo vodních toků.</w:t>
      </w:r>
    </w:p>
    <w:p w14:paraId="16092A4B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6.3 Metody a materiál pro omezení úniku a pro čištění:</w:t>
      </w:r>
    </w:p>
    <w:p w14:paraId="78A829F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Sebrat s materiály, vážícími kapaliny (písek, křemelina, pojidla kyselin, univerzální pojidla, piliny).</w:t>
      </w:r>
    </w:p>
    <w:p w14:paraId="665E6402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Odešlete k regeneraci nebo likvidaci ve vhodných nádobách.</w:t>
      </w:r>
    </w:p>
    <w:p w14:paraId="4E2F8FF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6.4 Odkaz na jiné oddíly</w:t>
      </w:r>
    </w:p>
    <w:p w14:paraId="11B3F95D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Viz oddíl 7 pro informace o bezpečném zacházení</w:t>
      </w:r>
    </w:p>
    <w:p w14:paraId="4072227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Viz oddíl 8 pro informace o osobních ochranných prostředcích.</w:t>
      </w:r>
    </w:p>
    <w:p w14:paraId="75A0826C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Viz oddíl 13 pro informace o likvidaci.</w:t>
      </w:r>
    </w:p>
    <w:p w14:paraId="29B8519C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1FA890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7: Zacházení a skladování</w:t>
      </w:r>
    </w:p>
    <w:p w14:paraId="1C925C7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7.1 Opatření pro bezpečné zacházení</w:t>
      </w:r>
    </w:p>
    <w:p w14:paraId="35F19433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Chraňte před teplem a přímým slunečním zářením.</w:t>
      </w:r>
    </w:p>
    <w:p w14:paraId="0FCF3C00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Zajistěte dobré větrání/odsávání na pracovišti.</w:t>
      </w:r>
    </w:p>
    <w:p w14:paraId="1C3D8CD1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Zabraňte kontaktu s očima a pokožkou.</w:t>
      </w:r>
    </w:p>
    <w:p w14:paraId="004FE5FA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Upozornění k ochraně před ohněm a explozí: Nejsou nutná žádná zvláštní opatření.</w:t>
      </w:r>
    </w:p>
    <w:p w14:paraId="1436563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7.2 Podmínky pro bezpečné skladování látek a směsí včetně neslučitelných látek a směsí</w:t>
      </w:r>
    </w:p>
    <w:p w14:paraId="0395CD15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Úložný prostor</w:t>
      </w:r>
    </w:p>
    <w:p w14:paraId="24E9455A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Požadavky na skladovací prostory a nádoby: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Skladovat pouze v původní nádobě.</w:t>
      </w:r>
    </w:p>
    <w:p w14:paraId="24164580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Upozornění k hromadnému skladování: Skladovat odděleně od potravin.</w:t>
      </w:r>
    </w:p>
    <w:p w14:paraId="05750736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Další údaje k podmínkám skladování:</w:t>
      </w:r>
    </w:p>
    <w:p w14:paraId="75A24F92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Chraňte před horkem a přímým slunečním zářením.</w:t>
      </w:r>
    </w:p>
    <w:p w14:paraId="6ED393A4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Skladujte v chladu a suchu v dobře uzavřených nádobách.</w:t>
      </w:r>
    </w:p>
    <w:p w14:paraId="45D3E14E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Chraňte před mrazem.</w:t>
      </w:r>
    </w:p>
    <w:p w14:paraId="6C77485F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Skladovací třída 12</w:t>
      </w:r>
    </w:p>
    <w:p w14:paraId="372058F3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7.3 Specifické konečné / specifická konečná použití Úprava vody</w:t>
      </w:r>
    </w:p>
    <w:p w14:paraId="6F01469B" w14:textId="77777777" w:rsidR="00DF708E" w:rsidRPr="00CC22A6" w:rsidRDefault="00DF708E" w:rsidP="00DF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FE8A7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8: Omezování expozice/osobní ochranné prostředky</w:t>
      </w:r>
    </w:p>
    <w:p w14:paraId="2612CF4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Technická opatření: Žádné další údaje; viz bod 7.</w:t>
      </w:r>
    </w:p>
    <w:p w14:paraId="3AA67451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8.1 Ovládací parametry</w:t>
      </w:r>
    </w:p>
    <w:p w14:paraId="1EC910A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Přísady s limitními hodnotami, které vyžadují sledování na pracovišti:</w:t>
      </w:r>
    </w:p>
    <w:p w14:paraId="228FDC1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Další upozornění: Jako podklad sloužily při výrobě platné seznamy.</w:t>
      </w:r>
    </w:p>
    <w:p w14:paraId="03FB0B8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8.2 Omezování expozice</w:t>
      </w:r>
    </w:p>
    <w:p w14:paraId="50F674EA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Osobní ochranné prostředky</w:t>
      </w:r>
    </w:p>
    <w:p w14:paraId="19F00F4D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Všeobecná ochranná a hygienická opatření</w:t>
      </w:r>
    </w:p>
    <w:p w14:paraId="2987ABB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Při manipulaci s chemikáliemi je třeba dodržovat obvyklá preventivní opatření.</w:t>
      </w:r>
    </w:p>
    <w:p w14:paraId="54D3E59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Při práci nejezte, nepijte, nekuřte a nešmuchejte.</w:t>
      </w:r>
    </w:p>
    <w:p w14:paraId="601BEF0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Okamžitě svlékněte veškerý znečištěný a kontaminovaný oděv.</w:t>
      </w:r>
    </w:p>
    <w:p w14:paraId="2AAEC913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Zabraňte kontaktu s očima a pokožkou.</w:t>
      </w:r>
    </w:p>
    <w:p w14:paraId="0E64A157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Před přestávkami a na konci práce si umyjte ruce.</w:t>
      </w:r>
    </w:p>
    <w:p w14:paraId="458E4C5D" w14:textId="77777777" w:rsidR="002D5CD8" w:rsidRPr="00CC22A6" w:rsidRDefault="002D5CD8" w:rsidP="002D5CD8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F1469BE" w14:textId="77777777" w:rsidR="002D5CD8" w:rsidRPr="00CC22A6" w:rsidRDefault="002D5CD8" w:rsidP="002D5C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4D024A3F" wp14:editId="6BE736C4">
            <wp:extent cx="1866900" cy="561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95A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5/9</w:t>
      </w:r>
    </w:p>
    <w:p w14:paraId="4F60378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394052C0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73B35581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41E43A30" w14:textId="77777777" w:rsidR="00DF708E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B9914E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Ochrana dýchacích cest:</w:t>
      </w:r>
    </w:p>
    <w:p w14:paraId="6AC30CF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Není nutné, pokud je místnost dobře větraná.</w:t>
      </w:r>
    </w:p>
    <w:p w14:paraId="57D4A10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Při nedostatečném větrání (nad pracovištěm) používejte vhodný dýchací přístroj</w:t>
      </w:r>
    </w:p>
    <w:p w14:paraId="1331EF05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limitní hodnoty, tvorba aerosolů).</w:t>
      </w:r>
    </w:p>
    <w:p w14:paraId="7DAB611D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Ochrana rukou:</w:t>
      </w:r>
    </w:p>
    <w:p w14:paraId="32B98E9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Ochranné rukavice.</w:t>
      </w:r>
    </w:p>
    <w:p w14:paraId="13A1319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Materiál rukavic musí být nepropustný a odolný vůči produktu / látce /</w:t>
      </w:r>
    </w:p>
    <w:p w14:paraId="29F95BA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příprava.</w:t>
      </w:r>
    </w:p>
    <w:p w14:paraId="5E3E0D07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Materiál rukavic</w:t>
      </w:r>
    </w:p>
    <w:p w14:paraId="0D86ACF3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Nitrilová pryž, NBR</w:t>
      </w:r>
    </w:p>
    <w:p w14:paraId="02A58CD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Výběr vhodných rukavic nezávisí pouze na materiálu, ale také na dalších značkách</w:t>
      </w:r>
    </w:p>
    <w:p w14:paraId="2419E90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kvality a liší se od výrobce k výrobci. Jelikož je produkt přípravkem z několika</w:t>
      </w:r>
    </w:p>
    <w:p w14:paraId="110D9D3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látek, nelze odolnost materiálu rukavic předem vypočítat a má proto</w:t>
      </w:r>
    </w:p>
    <w:p w14:paraId="5255387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je třeba před aplikací zkontrolovat.</w:t>
      </w:r>
    </w:p>
    <w:p w14:paraId="2A65411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Doba průniku materiálem rukavic</w:t>
      </w:r>
    </w:p>
    <w:p w14:paraId="097F113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Přesnou dobu průniku je nutno zjistit u výrobce ochranných rukavic a</w:t>
      </w:r>
    </w:p>
    <w:p w14:paraId="6AC3EFC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je třeba dodržovat.</w:t>
      </w:r>
    </w:p>
    <w:p w14:paraId="79D270B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Jako ochrana před postříkáním jsou vhodné rukavice z následujících materiálů:</w:t>
      </w:r>
    </w:p>
    <w:p w14:paraId="193C25D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>Nitrilová pryž, NBR</w:t>
      </w:r>
    </w:p>
    <w:p w14:paraId="33850DB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Doporučená tloušťka materiálu: 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 0,4 mm</w:t>
      </w:r>
    </w:p>
    <w:p w14:paraId="126BE01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Ochrana očí: Uzavřené ochranné brýle.</w:t>
      </w:r>
    </w:p>
    <w:p w14:paraId="4F80146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· Ochrana těla: Doporučuje se ochranný pracovní oděv</w:t>
      </w:r>
    </w:p>
    <w:p w14:paraId="7F9B11D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B08A3A5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9: Fyzikální a chemické vlastnosti</w:t>
      </w:r>
    </w:p>
    <w:p w14:paraId="157AEDDA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9.1 Informace o základních fyzikálních a chemických vlastnostech</w:t>
      </w:r>
    </w:p>
    <w:p w14:paraId="28036FE1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Obecná informace</w:t>
      </w:r>
    </w:p>
    <w:p w14:paraId="26E7E09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Vzhled:</w:t>
      </w:r>
    </w:p>
    <w:p w14:paraId="28A07A4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Forma: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tekutina</w:t>
      </w:r>
    </w:p>
    <w:p w14:paraId="2F805CE0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Barva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: Bezbarvá</w:t>
      </w:r>
    </w:p>
    <w:p w14:paraId="6A77B7B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Zápach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: Specifický pro produkt</w:t>
      </w:r>
    </w:p>
    <w:p w14:paraId="0DD0E0F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Prahová hodnota zápachu: Další relevantní informace nejsou k dispozici.</w:t>
      </w:r>
    </w:p>
    <w:p w14:paraId="215367F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Hodnota pH při 20 °C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~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8.0</w:t>
      </w:r>
    </w:p>
    <w:p w14:paraId="17C8D28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Změna stavu</w:t>
      </w:r>
    </w:p>
    <w:p w14:paraId="0E40CCA0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Bod tání/bod tuhnutí: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nestanoveno</w:t>
      </w:r>
    </w:p>
    <w:p w14:paraId="66F6D237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Počáteční bod varu a rozmezí bodu varu: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nestanoveno</w:t>
      </w:r>
    </w:p>
    <w:p w14:paraId="25EB7BB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Bod vzplanutí: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nelze použít</w:t>
      </w:r>
    </w:p>
    <w:p w14:paraId="55F71A37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· Hořlavost (tuhé, plynné skupenství) Další relevantní informace nejsou k dispozici.</w:t>
      </w:r>
    </w:p>
    <w:p w14:paraId="03B582E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Zápalná teplota: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656C9AD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Teplota rozkladu: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127DBED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Teplota samovznícení: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Produkt není samozápalný.</w:t>
      </w:r>
    </w:p>
    <w:p w14:paraId="7D0E2A0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Výbušné vlastnosti: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Produkt není výbušný. Nicméně, tvorba</w:t>
      </w:r>
    </w:p>
    <w:p w14:paraId="236FEB33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jsou možné výbušné směsi vzduchu a par.</w:t>
      </w:r>
    </w:p>
    <w:p w14:paraId="179EB91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Meze výbušnosti:</w:t>
      </w:r>
    </w:p>
    <w:p w14:paraId="3F2FEF6A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Nižší: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2D008E9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Svršek: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096B5C4D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Oxidační vlastnosti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76C0ABD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Tenze par: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588D6E4F" w14:textId="77777777" w:rsidR="002D5CD8" w:rsidRPr="00CC22A6" w:rsidRDefault="002D5CD8" w:rsidP="002D5CD8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4CDBBD1" w14:textId="77777777" w:rsidR="002D5CD8" w:rsidRPr="00CC22A6" w:rsidRDefault="002D5CD8" w:rsidP="002D5CD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202CDBEA" wp14:editId="73FD6A42">
            <wp:extent cx="1866900" cy="561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291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6/9</w:t>
      </w:r>
    </w:p>
    <w:p w14:paraId="7853AA2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3CB445E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6AE9B82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234AB43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3EF97B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Hustota při 20 °C: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~ 1,0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g/cm3 (ISO 2811)</w:t>
      </w:r>
    </w:p>
    <w:p w14:paraId="199D02A2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Relativní hustota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377AB39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Hustota par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79480D7A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Rychlost odpařování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5C3A03EB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Rozpustnost ve / směsitelnost s</w:t>
      </w:r>
    </w:p>
    <w:p w14:paraId="38B53F4A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Voda: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Plně mísitelná</w:t>
      </w:r>
    </w:p>
    <w:p w14:paraId="1C49C97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Rozdělovací koeficient (n-oktonol/voda):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55C2639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Viskozita:</w:t>
      </w:r>
    </w:p>
    <w:p w14:paraId="1D73B31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dynamicky: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7AAAFA6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kinematický: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0C56562F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9.2 Další informace Další relevantní informace nejsou k dispozici.</w:t>
      </w:r>
    </w:p>
    <w:p w14:paraId="6735053D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14:paraId="7816EFE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10: Stálost a reaktivita</w:t>
      </w:r>
    </w:p>
    <w:p w14:paraId="22FDEBE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10.1 Reaktivita Další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relevantní informace nejsou k dispozici.</w:t>
      </w:r>
    </w:p>
    <w:p w14:paraId="024FA9F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10.2 Chemická stabilita</w:t>
      </w:r>
    </w:p>
    <w:p w14:paraId="4537AF7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Stabilní za normálních okolních podmínek.</w:t>
      </w:r>
    </w:p>
    <w:p w14:paraId="04540A95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Při použití a skladování podle specifikací nedochází k rozkladu.</w:t>
      </w:r>
    </w:p>
    <w:p w14:paraId="2726BB24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10.3 Možnost nebezpečných reakcí Reaguje s oxidačními činidly</w:t>
      </w:r>
    </w:p>
    <w:p w14:paraId="13E612B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10.4 Podmínky, kterým je třeba zabránit</w:t>
      </w:r>
    </w:p>
    <w:p w14:paraId="7C68F0F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Chraňte před horkem a přímým slunečním zářením.</w:t>
      </w:r>
    </w:p>
    <w:p w14:paraId="60F1F313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Chraňte před mrazem.</w:t>
      </w:r>
    </w:p>
    <w:p w14:paraId="3D06FFB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10.5 Neslučitelné materiály: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508DB559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10.6 Nebezpečné produkty rozkladu: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Nejsou známy žádné nebezpečné produkty rozkladu.</w:t>
      </w:r>
    </w:p>
    <w:p w14:paraId="6773004E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1DF9C88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11: Toxikologické informace</w:t>
      </w:r>
    </w:p>
    <w:p w14:paraId="3A84F256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11.1 Informace o toxikologických účincích</w:t>
      </w:r>
    </w:p>
    <w:p w14:paraId="19519A6C" w14:textId="77777777" w:rsidR="002D5CD8" w:rsidRPr="00CC22A6" w:rsidRDefault="002D5CD8" w:rsidP="002D5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Akutní toxicita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6A9DD828" w14:textId="77777777" w:rsidR="00B2638F" w:rsidRPr="00CC22A6" w:rsidRDefault="00B2638F" w:rsidP="00B2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</w:t>
      </w: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Hodnoty LD/LC50 relevantní pro klasifikaci:</w:t>
      </w:r>
    </w:p>
    <w:p w14:paraId="447A55D7" w14:textId="77777777" w:rsidR="002D5CD8" w:rsidRPr="00CC22A6" w:rsidRDefault="00B2638F" w:rsidP="00B2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ATE (odhady akutní toxicity)</w:t>
      </w:r>
    </w:p>
    <w:p w14:paraId="243BF4BF" w14:textId="77777777" w:rsidR="00B2638F" w:rsidRPr="00CC22A6" w:rsidRDefault="00B2638F" w:rsidP="00B2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Orální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 -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LD50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 -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39 750 mg/kg (krysa)</w:t>
      </w:r>
    </w:p>
    <w:p w14:paraId="2B28FC7C" w14:textId="77777777" w:rsidR="00CC22A6" w:rsidRPr="00CC22A6" w:rsidRDefault="00CC22A6" w:rsidP="00B2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Kvartérní amoniové sloučeniny, benzyl-C12-14-alkyldimethyl, chloridy</w:t>
      </w:r>
    </w:p>
    <w:p w14:paraId="5E6AE442" w14:textId="77777777" w:rsidR="00CC22A6" w:rsidRPr="00CC22A6" w:rsidRDefault="00CC22A6" w:rsidP="00B2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Orální - LD50 - 795 mg/kg (krysa) (OECD 401)</w:t>
      </w:r>
    </w:p>
    <w:p w14:paraId="45C38F31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CAS: 93820-33-8 N-(2-ethylhexyl)isononan-1-amid</w:t>
      </w:r>
    </w:p>
    <w:p w14:paraId="7A59351F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Orální - LD50 - &gt; 2 000 mg/kg (krysa)</w:t>
      </w:r>
    </w:p>
    <w:p w14:paraId="4B57DCCC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CAS: 5538-94-3 dimethyldioktylamoniumchlorid</w:t>
      </w:r>
    </w:p>
    <w:p w14:paraId="04BE65BD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Orální - LD50 - 238 mg/kg (krysa)</w:t>
      </w:r>
    </w:p>
    <w:p w14:paraId="1751BF28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Dermální - LD50 - 191 mg/kg (králík)</w:t>
      </w:r>
    </w:p>
    <w:p w14:paraId="361F1D8D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Žíravost/dráždivost pro kůži</w:t>
      </w:r>
    </w:p>
    <w:p w14:paraId="62BD70A7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Způsobuje podráždění kůže.</w:t>
      </w:r>
    </w:p>
    <w:p w14:paraId="1897ACFC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Vážné poškození očí/podráždění očí</w:t>
      </w:r>
    </w:p>
    <w:p w14:paraId="0DD3EBC2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Způsobuje vážné podráždění očí.</w:t>
      </w:r>
    </w:p>
    <w:p w14:paraId="16082B66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Senzibilizace dýchacích cest / senzibilizace kůže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5275AB31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· Účinky </w:t>
      </w: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CMR (karcinogenita, mutagenita a toxicita pro reprodukci)</w:t>
      </w:r>
    </w:p>
    <w:p w14:paraId="0735470E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Mutagenita v zárodečných buňkách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21F385CE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Karcinogenita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klasifikace splněna.</w:t>
      </w:r>
    </w:p>
    <w:p w14:paraId="1660FFA3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Toxicita pro reprodukci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223BD4DA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Toxicita pro specifické cílové orgány – jednorázová expozice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6C61715B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Toxicita pro specifické cílové orgány – opakovaná expozice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714698CE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Nebezpečnost při vdechnutí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Na základě dostupných údajů nejsou kritéria pro klasifikaci splněna.</w:t>
      </w:r>
    </w:p>
    <w:p w14:paraId="3C6114A4" w14:textId="77777777" w:rsidR="00CC22A6" w:rsidRPr="00CC22A6" w:rsidRDefault="00CC22A6" w:rsidP="00CC22A6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 (Pokračování na straně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7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361B084" w14:textId="77777777" w:rsidR="00CC22A6" w:rsidRPr="00CC22A6" w:rsidRDefault="00CC22A6" w:rsidP="00CC22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5BE26667" wp14:editId="177F6426">
            <wp:extent cx="1866900" cy="561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A919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 w:rsidR="00812F8A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7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/9</w:t>
      </w:r>
    </w:p>
    <w:p w14:paraId="580CE259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01544801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195AEF69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509F4698" w14:textId="77777777" w:rsidR="00CC22A6" w:rsidRPr="00CC22A6" w:rsidRDefault="00CC22A6" w:rsidP="00CC22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 w:rsidRPr="00CC22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9640416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ODDÍL 12: Ekologické informace</w:t>
      </w:r>
    </w:p>
    <w:p w14:paraId="5CFD671A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12.1 Toxicita</w:t>
      </w:r>
    </w:p>
    <w:p w14:paraId="0069499C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Vodní toxicita:</w:t>
      </w:r>
    </w:p>
    <w:p w14:paraId="62398E22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Kvartérní amoniové sloučeniny, benzyl-C12-14-alkyldimethyl, chloridy</w:t>
      </w:r>
    </w:p>
    <w:p w14:paraId="550E8B7D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EC50 - 0,0025 mg/l (vodní rostliny, řasy) (72 h; Selenastrum capricornutum; OECD 201)</w:t>
      </w:r>
    </w:p>
    <w:p w14:paraId="2A0A1A2C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0,016 mg/l (vodní bezobratlí) (48 h; dafnie)</w:t>
      </w:r>
    </w:p>
    <w:p w14:paraId="609AC2B4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LC50 - 0,85 mg/l (ryby) (96 h; Oncorhynchus mykiss; OECD 203)</w:t>
      </w:r>
    </w:p>
    <w:p w14:paraId="2C2C607D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NOEC - 0,025 mg/l (vodní bezobratlí) (21 d, Dafnie; OECD 211)</w:t>
      </w:r>
    </w:p>
    <w:p w14:paraId="3D7E60DF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CAS: 1310-73-2 hydroxid sodný</w:t>
      </w:r>
    </w:p>
    <w:p w14:paraId="34570D19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EC50 - 76 mg/l (vodní bezobratlí) (24 h; Daphnia magna)</w:t>
      </w:r>
    </w:p>
    <w:p w14:paraId="0A9E59DE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LC50 - 125 mg/l (ryby) (96 h; Gambusia affinis)</w:t>
      </w:r>
    </w:p>
    <w:p w14:paraId="77EA4EB2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CAS: 93820-33-8 N-(2-ethylhexyl)isononan-1-amid</w:t>
      </w:r>
    </w:p>
    <w:p w14:paraId="72D9F394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EC50 - 0,475 mg/l (vodní bezobratlí) (48 h; OECD 202)</w:t>
      </w:r>
    </w:p>
    <w:p w14:paraId="2E626AC7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LC50 - &gt; 1 000 mg/l (ryby) (96 h; Danio rerio)</w:t>
      </w:r>
    </w:p>
    <w:p w14:paraId="10A7316F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NOEC - 0,31 mg/l (Wasserpflanzen) (72 h; Desmodesmus subspicatus; OECD 201)</w:t>
      </w:r>
    </w:p>
    <w:p w14:paraId="79201A54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ErC50 - 0,962 mg/l (Wasserpflanzen) (72 h; Desmodesmus subspicatus; OECD 201)</w:t>
      </w:r>
    </w:p>
    <w:p w14:paraId="5F9F12C2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CAS: 5538-94-3 dimethyldioktylamoniumchlorid</w:t>
      </w:r>
    </w:p>
    <w:p w14:paraId="749F7B42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LC50 - 0,35 mg/l (ryby) (96 h; Oncorhynchus mykiss)</w:t>
      </w:r>
    </w:p>
    <w:p w14:paraId="25488A90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0,1 mg/l (vodní bezobratlí) (48 h; Daphnia magna; OECD 202)</w:t>
      </w:r>
    </w:p>
    <w:p w14:paraId="6AF88C41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NOEC - 0,01 mg/l (Wasserpflanzen) (Pseudokirchneriella subcapitata; OECD 201)</w:t>
      </w:r>
    </w:p>
    <w:p w14:paraId="5C298090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ErC50 - 0,122 mg/l (Wasserpflanzen) (72 h; Pseudokirchneriella subcapitata; OECD 201)</w:t>
      </w:r>
    </w:p>
    <w:p w14:paraId="3F360455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12.2 Perzistence a rozložitelnost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1650F990" w14:textId="77777777" w:rsidR="00CC22A6" w:rsidRP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12.3 Bioakumulační potenciál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3B82C422" w14:textId="77777777" w:rsidR="00CC22A6" w:rsidRDefault="00CC22A6" w:rsidP="00C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b/>
          <w:iCs/>
          <w:color w:val="000000"/>
          <w:sz w:val="20"/>
          <w:szCs w:val="20"/>
        </w:rPr>
        <w:t>· 12.4 Mobilita v půdě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Další relevantní informace nejsou k dispozici.</w:t>
      </w:r>
    </w:p>
    <w:p w14:paraId="22AB1662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Další ekologické údaje:</w:t>
      </w:r>
    </w:p>
    <w:p w14:paraId="188672C3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Obecné poznámky:</w:t>
      </w:r>
    </w:p>
    <w:p w14:paraId="78ED6F6A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Nesmí se dostat nezředěný nebo jeho větší množství do spodní vody, vodního toku nebo</w:t>
      </w:r>
    </w:p>
    <w:p w14:paraId="47D827C6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kanalizační systém.</w:t>
      </w:r>
    </w:p>
    <w:p w14:paraId="4A7AB0EB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Povrchově aktivní látka (látky) obsažená v tomto přípravku vyhovuje (splňuje) kritéria biologické odbouratelnosti jako</w:t>
      </w:r>
    </w:p>
    <w:p w14:paraId="5FE206FA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stanovené v nařízení (ES) č. 648/2004 o detergentech. Údaje na podporu tohoto tvrzení jsou uloženy na</w:t>
      </w:r>
    </w:p>
    <w:p w14:paraId="7D329C54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k dispozici příslušným orgánům členských států a bude jim dána k dispozici,</w:t>
      </w:r>
    </w:p>
    <w:p w14:paraId="19A437DB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>na jejich přímou žádost nebo na žádost výrobce detergentu.</w:t>
      </w:r>
    </w:p>
    <w:p w14:paraId="4BFF916B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12.5 Výsledky posouzení PBT a vPvB</w:t>
      </w:r>
    </w:p>
    <w:p w14:paraId="267A8CF1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PBT: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Nedá se použít.</w:t>
      </w:r>
    </w:p>
    <w:p w14:paraId="467DAF93" w14:textId="77777777" w:rsidR="00812F8A" w:rsidRPr="0043474B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vPvB:</w:t>
      </w:r>
      <w:r w:rsidRPr="0043474B">
        <w:rPr>
          <w:rFonts w:ascii="TimesNewRoman,Italic" w:hAnsi="TimesNewRoman,Italic" w:cs="TimesNewRoman,Italic"/>
          <w:iCs/>
          <w:color w:val="000000"/>
          <w:sz w:val="20"/>
          <w:szCs w:val="20"/>
        </w:rPr>
        <w:t xml:space="preserve"> Nedá se použít.</w:t>
      </w:r>
    </w:p>
    <w:p w14:paraId="5EC572D1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43474B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12.6 Jiné nepříznivé účinky Další relevantní informace nejsou k dispozici.</w:t>
      </w:r>
    </w:p>
    <w:p w14:paraId="57D2A2A7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</w:p>
    <w:p w14:paraId="46B6BBA1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ODDÍL 13: Pokyny pro odstraňování</w:t>
      </w:r>
    </w:p>
    <w:p w14:paraId="6B48FCF5" w14:textId="77777777" w:rsidR="00812F8A" w:rsidRPr="00E24C5F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13.1 Metody nakládání s odpady</w:t>
      </w:r>
    </w:p>
    <w:p w14:paraId="6A1D2B4D" w14:textId="77777777" w:rsidR="00812F8A" w:rsidRPr="00E24C5F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Doporučení</w:t>
      </w:r>
    </w:p>
    <w:p w14:paraId="7C13232D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Po předchozí úpravě musí být produkt zlikvidován ve spalovně na přichycený nebezpečný odpad</w:t>
      </w:r>
    </w:p>
    <w:p w14:paraId="05397F5F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předpisy týkající se nakládání se zvlášť nebezpečnými odpady.</w:t>
      </w:r>
    </w:p>
    <w:p w14:paraId="09D8031B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Likvidace musí být provedena v souladu s úředními předpisy.</w:t>
      </w:r>
    </w:p>
    <w:p w14:paraId="3EFBE100" w14:textId="77777777" w:rsidR="00812F8A" w:rsidRPr="00E24C5F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Klíč k likvidaci odpadu:</w:t>
      </w:r>
    </w:p>
    <w:p w14:paraId="5FF38DB2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Přidělování kódů odpadů v souladu s Evropským katalogem odpadů (EWC) je obchodní a obchodní</w:t>
      </w:r>
    </w:p>
    <w:p w14:paraId="1D8FD78F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specifické pro proces a musí být vyrobeny v souladu s národními a místními předpisy.</w:t>
      </w:r>
    </w:p>
    <w:p w14:paraId="324D4006" w14:textId="77777777" w:rsidR="00812F8A" w:rsidRPr="00E24C5F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Nevyčištěný obal:</w:t>
      </w:r>
    </w:p>
    <w:p w14:paraId="589DED10" w14:textId="77777777" w:rsidR="00812F8A" w:rsidRPr="00E24C5F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</w:pPr>
      <w:r w:rsidRPr="00E24C5F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· Doporučení:</w:t>
      </w:r>
    </w:p>
    <w:p w14:paraId="3D9C5235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Obaly, které nelze vyčistit, se likvidují stejným způsobem jako výrobek.</w:t>
      </w:r>
    </w:p>
    <w:p w14:paraId="310A9B77" w14:textId="77777777" w:rsidR="00812F8A" w:rsidRPr="00CC22A6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D691D">
        <w:rPr>
          <w:rFonts w:ascii="TimesNewRoman,Italic" w:hAnsi="TimesNewRoman,Italic" w:cs="TimesNewRoman,Italic"/>
          <w:iCs/>
          <w:color w:val="000000"/>
          <w:sz w:val="20"/>
          <w:szCs w:val="20"/>
        </w:rPr>
        <w:t>Likvidace musí být provedena v souladu s úředními předpisy.</w:t>
      </w:r>
    </w:p>
    <w:p w14:paraId="7EFAE065" w14:textId="77777777" w:rsidR="00CC22A6" w:rsidRPr="00CC22A6" w:rsidRDefault="00812F8A" w:rsidP="00CC22A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97F7D6C" w14:textId="77777777" w:rsidR="00CC22A6" w:rsidRPr="00CC22A6" w:rsidRDefault="00CC22A6" w:rsidP="00CC22A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AFB8675" w14:textId="77777777" w:rsidR="00812F8A" w:rsidRPr="00CC22A6" w:rsidRDefault="00812F8A" w:rsidP="00812F8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0D31BA68" wp14:editId="47C8EEE3">
            <wp:extent cx="1866900" cy="561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F17A" w14:textId="77777777" w:rsidR="00812F8A" w:rsidRPr="00CC22A6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8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/9</w:t>
      </w:r>
    </w:p>
    <w:p w14:paraId="5E7986EC" w14:textId="77777777" w:rsidR="00812F8A" w:rsidRPr="00CC22A6" w:rsidRDefault="00812F8A" w:rsidP="0081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7739EF03" w14:textId="77777777" w:rsidR="00812F8A" w:rsidRPr="00CC22A6" w:rsidRDefault="00812F8A" w:rsidP="0081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049339C8" w14:textId="77777777" w:rsidR="00812F8A" w:rsidRPr="00CC22A6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1F1C7285" w14:textId="77777777" w:rsidR="00CC22A6" w:rsidRPr="00CC22A6" w:rsidRDefault="00812F8A" w:rsidP="00812F8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7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21620906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ODDÍL 14: Informace pro přepravu</w:t>
      </w:r>
    </w:p>
    <w:p w14:paraId="4900E134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14.1 UN-číslo</w:t>
      </w:r>
    </w:p>
    <w:p w14:paraId="41CC604E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DNA,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58977710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14.2 Náležitý název OSN pro zásilku</w:t>
      </w:r>
    </w:p>
    <w:p w14:paraId="45BF7BC7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ADN,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5DFC4866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14.3 Třída(y) nebezpečnosti pro přepravu</w:t>
      </w:r>
    </w:p>
    <w:p w14:paraId="3272595B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ADR, ADN, IMDG, IATA</w:t>
      </w:r>
    </w:p>
    <w:p w14:paraId="67DACBE7" w14:textId="77777777" w:rsidR="00812F8A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· Třída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FCD4092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14.4 Obalová skupina</w:t>
      </w:r>
    </w:p>
    <w:p w14:paraId="10331136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ADR, IMDG, IATA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1227F4E0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14.5 Nebezpečnost pro životní prostředí: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21E9E7F4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14.6 Zvláštní bezpečnostní opatření pro uživatele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Nedá se použít.</w:t>
      </w:r>
    </w:p>
    <w:p w14:paraId="2574466C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>· 14.7 Hromadná přeprava podle přílohy II</w:t>
      </w:r>
    </w:p>
    <w:p w14:paraId="78BE5B59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Marpol a Kodexu IBC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Neuplatňuje se.</w:t>
      </w:r>
    </w:p>
    <w:p w14:paraId="39C3556D" w14:textId="77777777" w:rsidR="00812F8A" w:rsidRPr="006D691D" w:rsidRDefault="00812F8A" w:rsidP="00812F8A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Přeprava/další údaje: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 xml:space="preserve">Podle výše uvedeného není nebezpečný </w:t>
      </w:r>
      <w:r w:rsidRPr="006D69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pecifikace.</w:t>
      </w:r>
    </w:p>
    <w:p w14:paraId="15B10640" w14:textId="77777777" w:rsidR="00DF708E" w:rsidRDefault="00812F8A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6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· „Vzorové nařízení“ OSN: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D691D">
        <w:rPr>
          <w:rFonts w:ascii="Times New Roman" w:hAnsi="Times New Roman" w:cs="Times New Roman"/>
          <w:bCs/>
          <w:iCs/>
          <w:sz w:val="24"/>
          <w:szCs w:val="24"/>
        </w:rPr>
        <w:t>Neplatné</w:t>
      </w:r>
    </w:p>
    <w:p w14:paraId="43497BF3" w14:textId="77777777" w:rsidR="00FC568B" w:rsidRDefault="00FC568B" w:rsidP="0081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24E3AE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ODDÍL 15: Informace o předpisech</w:t>
      </w:r>
    </w:p>
    <w:p w14:paraId="233F7237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NAŘÍZENÍ (E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č. 1907/2006 PŘÍLOHA XVII </w:t>
      </w:r>
      <w:r w:rsidRPr="005E6A72">
        <w:rPr>
          <w:rFonts w:ascii="Times New Roman" w:hAnsi="Times New Roman" w:cs="Times New Roman"/>
          <w:bCs/>
          <w:iCs/>
          <w:sz w:val="24"/>
          <w:szCs w:val="24"/>
        </w:rPr>
        <w:t>Podmínky omezení: 3</w:t>
      </w:r>
    </w:p>
    <w:p w14:paraId="540D5FF3" w14:textId="77777777" w:rsidR="00FC568B" w:rsidRPr="005E6A72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Národní předpisy</w:t>
      </w:r>
    </w:p>
    <w:p w14:paraId="2026E16B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Další předpisy, omezení a zákazy</w:t>
      </w:r>
    </w:p>
    <w:p w14:paraId="0EA28E2E" w14:textId="77777777" w:rsidR="00FC568B" w:rsidRPr="005E6A72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Látky vzbuzující velmi velké obavy (SVHC) podle REACH, článek 57</w:t>
      </w:r>
    </w:p>
    <w:p w14:paraId="0D35390E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Žádná ze složek není uvedena.</w:t>
      </w:r>
    </w:p>
    <w:p w14:paraId="4DDA865B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15.2 Posouzení chemické bezpečnosti:</w:t>
      </w:r>
      <w:r w:rsidRPr="005E6A72">
        <w:rPr>
          <w:rFonts w:ascii="Times New Roman" w:hAnsi="Times New Roman" w:cs="Times New Roman"/>
          <w:bCs/>
          <w:iCs/>
          <w:sz w:val="24"/>
          <w:szCs w:val="24"/>
        </w:rPr>
        <w:t xml:space="preserve"> Posouzení chemické bezpečnosti nebylo provedeno.</w:t>
      </w:r>
    </w:p>
    <w:p w14:paraId="53613AB5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160FF0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ODDÍL 16: Další informace</w:t>
      </w:r>
    </w:p>
    <w:p w14:paraId="6D6E5063" w14:textId="77777777" w:rsidR="00FC568B" w:rsidRPr="005E6A72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Tyto informace jsou založeny na našich současných znalostech. To však nepředstavuje záruku</w:t>
      </w:r>
    </w:p>
    <w:p w14:paraId="3C0EDCE0" w14:textId="77777777" w:rsidR="00FC568B" w:rsidRPr="005E6A72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Cs/>
          <w:iCs/>
          <w:sz w:val="24"/>
          <w:szCs w:val="24"/>
        </w:rPr>
        <w:t>pro jakékoli specifické vlastnosti produktu a nezakládají právně platný smluvní vztah.</w:t>
      </w:r>
    </w:p>
    <w:p w14:paraId="213C6168" w14:textId="77777777" w:rsidR="00FC568B" w:rsidRPr="005E6A72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6A72">
        <w:rPr>
          <w:rFonts w:ascii="Times New Roman" w:hAnsi="Times New Roman" w:cs="Times New Roman"/>
          <w:b/>
          <w:bCs/>
          <w:iCs/>
          <w:sz w:val="24"/>
          <w:szCs w:val="24"/>
        </w:rPr>
        <w:t>· Relevantní věty</w:t>
      </w:r>
    </w:p>
    <w:p w14:paraId="24719911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· Relevantní věty</w:t>
      </w:r>
    </w:p>
    <w:p w14:paraId="3509E330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H290 Může být korozivní pro kovy.</w:t>
      </w:r>
    </w:p>
    <w:p w14:paraId="575D8340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H301 Toxický při požití.</w:t>
      </w:r>
    </w:p>
    <w:p w14:paraId="39810DC9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H302 Zdraví škodlivý při požití.</w:t>
      </w:r>
    </w:p>
    <w:p w14:paraId="26FAA233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H310 Při styku s kůží může způsobit smrt.</w:t>
      </w:r>
    </w:p>
    <w:p w14:paraId="782D519F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H314 Způsobuje těžké poleptání kůže a poškození očí.</w:t>
      </w:r>
    </w:p>
    <w:p w14:paraId="7DA12B75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H318 Způsobuje vážné poškození očí.</w:t>
      </w:r>
    </w:p>
    <w:p w14:paraId="2B0D1A85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H319 Způsobuje vážné podráždění očí.</w:t>
      </w:r>
    </w:p>
    <w:p w14:paraId="30BF3343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H400 Vysoce toxický pro vodní organismy.</w:t>
      </w:r>
    </w:p>
    <w:p w14:paraId="321E6E1A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H410 Vysoce toxický pro vodní organismy, s dlouhodobými účinky.</w:t>
      </w:r>
    </w:p>
    <w:p w14:paraId="5472B057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H411 Toxický pro vodní organismy, s dlouhodobými účinky.</w:t>
      </w:r>
    </w:p>
    <w:p w14:paraId="4EE3CBBA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0B7B69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8A20A5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na straně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9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291327F2" w14:textId="77777777" w:rsidR="00FC568B" w:rsidRPr="00CC22A6" w:rsidRDefault="00FC568B" w:rsidP="00FC56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028162C5" wp14:editId="38B6CD0C">
            <wp:extent cx="1866900" cy="561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25C3" w14:textId="77777777" w:rsidR="00FC568B" w:rsidRPr="00CC22A6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Strana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9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/9</w:t>
      </w:r>
    </w:p>
    <w:p w14:paraId="3DE5822E" w14:textId="77777777" w:rsidR="00FC568B" w:rsidRPr="00CC22A6" w:rsidRDefault="00FC568B" w:rsidP="00FC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Bezpečnostní list</w:t>
      </w:r>
    </w:p>
    <w:p w14:paraId="28BFFE79" w14:textId="77777777" w:rsidR="00FC568B" w:rsidRPr="00CC22A6" w:rsidRDefault="00FC568B" w:rsidP="00FC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podle 1907/2006/EC, článek 31</w:t>
      </w:r>
    </w:p>
    <w:p w14:paraId="689220AD" w14:textId="77777777" w:rsidR="00FC568B" w:rsidRPr="00CC22A6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Datum tisku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13.05.2020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>Číslo verze 4.00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ab/>
        <w:t xml:space="preserve">Revize: 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13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05</w:t>
      </w:r>
      <w:r w:rsidRPr="00CC22A6">
        <w:rPr>
          <w:rFonts w:ascii="Times New Roman" w:hAnsi="Times New Roman" w:cs="Times New Roman"/>
          <w:iCs/>
          <w:color w:val="000000"/>
          <w:sz w:val="20"/>
          <w:szCs w:val="20"/>
        </w:rPr>
        <w:t>.2020</w:t>
      </w:r>
    </w:p>
    <w:p w14:paraId="48FC79F1" w14:textId="77777777" w:rsidR="00FC568B" w:rsidRPr="00CC22A6" w:rsidRDefault="00FC568B" w:rsidP="00FC56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>Obchodní název: Venta Hygiene Additive</w:t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 xml:space="preserve">(pokračování strany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r w:rsidRPr="00CC22A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8DEFE60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/>
          <w:bCs/>
          <w:iCs/>
          <w:sz w:val="24"/>
          <w:szCs w:val="24"/>
        </w:rPr>
        <w:t>· Klasifikace v souladu s nařízením (E</w:t>
      </w:r>
      <w:r w:rsidRPr="00FC568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FC568B">
        <w:rPr>
          <w:rFonts w:ascii="Times New Roman" w:hAnsi="Times New Roman" w:cs="Times New Roman"/>
          <w:b/>
          <w:bCs/>
          <w:iCs/>
          <w:sz w:val="24"/>
          <w:szCs w:val="24"/>
        </w:rPr>
        <w:t>) č. 1272/2008</w:t>
      </w:r>
    </w:p>
    <w:p w14:paraId="3DD16AF6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Klasifikace směsí na základě složek směsi s použitím metody výpočtu</w:t>
      </w:r>
    </w:p>
    <w:p w14:paraId="26014127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Cs/>
          <w:iCs/>
          <w:sz w:val="24"/>
          <w:szCs w:val="24"/>
        </w:rPr>
        <w:t>posuzování zdravotních a ekologických rizik</w:t>
      </w:r>
    </w:p>
    <w:p w14:paraId="192D2A38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568B">
        <w:rPr>
          <w:rFonts w:ascii="Times New Roman" w:hAnsi="Times New Roman" w:cs="Times New Roman"/>
          <w:b/>
          <w:bCs/>
          <w:iCs/>
          <w:sz w:val="24"/>
          <w:szCs w:val="24"/>
        </w:rPr>
        <w:t>· Zkratky a akronymy</w:t>
      </w:r>
    </w:p>
    <w:p w14:paraId="74B970E5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ADR: Accord europйen sur le transport des marchandises dangereuses par Route (European Agreement concerning the</w:t>
      </w:r>
    </w:p>
    <w:p w14:paraId="092CF722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International Carriage of Dangerous Goods by Road)</w:t>
      </w:r>
    </w:p>
    <w:p w14:paraId="1D11833C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IMDG: International Maritime Code for Dangerous Goods</w:t>
      </w:r>
    </w:p>
    <w:p w14:paraId="43E44AE5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IATA: International Air Transport Association</w:t>
      </w:r>
    </w:p>
    <w:p w14:paraId="281A1294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GHS: Globally Harmonised System of Classification and Labelling of Chemicals</w:t>
      </w:r>
    </w:p>
    <w:p w14:paraId="0B477403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EINECS: European Inventory of Existing Commercial Chemical Substances</w:t>
      </w:r>
    </w:p>
    <w:p w14:paraId="4F3A4C10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ELINCS: European List of Notified Chemical Substances</w:t>
      </w:r>
    </w:p>
    <w:p w14:paraId="0A84EBC4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CAS: Chemical Abstracts Service (division of the American Chemical Society)</w:t>
      </w:r>
    </w:p>
    <w:p w14:paraId="28556B89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LC50: Lethal concentration, 50 percent</w:t>
      </w:r>
    </w:p>
    <w:p w14:paraId="700B3C7C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LD50: Lethal dose, 50 percent</w:t>
      </w:r>
    </w:p>
    <w:p w14:paraId="7A1C5974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PBT: Persistent, Bioaccumulative and Toxic</w:t>
      </w:r>
    </w:p>
    <w:p w14:paraId="2CA0B373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SVHC: Substances of Very High Concern</w:t>
      </w:r>
    </w:p>
    <w:p w14:paraId="2C110371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vPvB: very Persistent and very Bioaccumulative</w:t>
      </w:r>
    </w:p>
    <w:p w14:paraId="23BDD687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Met. Corr.1: Corrosive to metals – Category 1</w:t>
      </w:r>
    </w:p>
    <w:p w14:paraId="44DBAFAA" w14:textId="77777777" w:rsidR="00457779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Acute Tox. 3: Acute toxicity - oral – Category 3</w:t>
      </w:r>
    </w:p>
    <w:p w14:paraId="3AEEF68F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Acute Tox. 4: Acute toxicity - oral – Category 4</w:t>
      </w:r>
    </w:p>
    <w:p w14:paraId="7C7591B4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Acute Tox. 2: Acute toxicity - dermal – Category 2</w:t>
      </w:r>
    </w:p>
    <w:p w14:paraId="4563AAB7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Skin Corr. 1A: Skin corrosion/irritation – Category 1A</w:t>
      </w:r>
    </w:p>
    <w:p w14:paraId="1B98FFEE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Skin Corr. 1B: Skin corrosion/irritation – Category 1B</w:t>
      </w:r>
    </w:p>
    <w:p w14:paraId="579F11F2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Skin Irrit. 2: Skin corrosion/irritation – Category 2</w:t>
      </w:r>
    </w:p>
    <w:p w14:paraId="0C804B81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Eye Dam. 1: Serious eye damage/eye irritation – Category 1</w:t>
      </w:r>
    </w:p>
    <w:p w14:paraId="30DD5E7E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Eye Irrit. 2: Serious eye damage/eye irritation – Category 2</w:t>
      </w:r>
    </w:p>
    <w:p w14:paraId="377EDE51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Aquatic Acute 1: Hazardous to the aquatic environment - acute aquatic hazard – Category 1</w:t>
      </w:r>
    </w:p>
    <w:p w14:paraId="19239B66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Aquatic Chronic 1: Hazardous to the aquatic environment - long-term aquatic hazard – Category 1</w:t>
      </w:r>
    </w:p>
    <w:p w14:paraId="060D66F5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Aquatic Chronic 2: Hazardous to the aquatic environment - long-term aquatic hazard – Category 2</w:t>
      </w:r>
    </w:p>
    <w:p w14:paraId="4B3382BF" w14:textId="77777777" w:rsid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568B">
        <w:rPr>
          <w:rFonts w:ascii="Arial" w:hAnsi="Arial" w:cs="Arial"/>
          <w:sz w:val="20"/>
          <w:szCs w:val="20"/>
        </w:rPr>
        <w:t>Aquatic Chronic 3: Hazardous to the aquatic environment - long-term aquatic hazard – Category 3</w:t>
      </w:r>
    </w:p>
    <w:p w14:paraId="122BA6A4" w14:textId="77777777" w:rsidR="00FC568B" w:rsidRPr="00FC568B" w:rsidRDefault="00FC568B" w:rsidP="00FC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C568B">
        <w:rPr>
          <w:rFonts w:ascii="Times New Roman" w:hAnsi="Times New Roman" w:cs="Times New Roman"/>
          <w:b/>
          <w:bCs/>
          <w:iCs/>
          <w:sz w:val="20"/>
          <w:szCs w:val="20"/>
        </w:rPr>
        <w:t>* Údaje oproti předchozí verzi změněny.</w:t>
      </w:r>
    </w:p>
    <w:p w14:paraId="2FA49F78" w14:textId="77777777" w:rsidR="00457779" w:rsidRPr="00CC22A6" w:rsidRDefault="00457779" w:rsidP="00457779">
      <w:pPr>
        <w:ind w:left="6372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8699C8" w14:textId="77777777" w:rsidR="00617B32" w:rsidRPr="00CC22A6" w:rsidRDefault="00617B32" w:rsidP="00617B32">
      <w:pPr>
        <w:rPr>
          <w:rFonts w:ascii="Times New Roman" w:hAnsi="Times New Roman" w:cs="Times New Roman"/>
        </w:rPr>
      </w:pPr>
    </w:p>
    <w:sectPr w:rsidR="00617B32" w:rsidRPr="00CC2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ED"/>
    <w:rsid w:val="002D5CD8"/>
    <w:rsid w:val="00457779"/>
    <w:rsid w:val="00533CCB"/>
    <w:rsid w:val="00617B32"/>
    <w:rsid w:val="006A38CC"/>
    <w:rsid w:val="00812F8A"/>
    <w:rsid w:val="00B2638F"/>
    <w:rsid w:val="00CC22A6"/>
    <w:rsid w:val="00D87DED"/>
    <w:rsid w:val="00DF708E"/>
    <w:rsid w:val="00EA0E34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5F44"/>
  <w15:chartTrackingRefBased/>
  <w15:docId w15:val="{F4D01CAE-17C7-40A5-BCE0-1E00B84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itz24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Jana Šymon</cp:lastModifiedBy>
  <cp:revision>2</cp:revision>
  <dcterms:created xsi:type="dcterms:W3CDTF">2022-02-18T09:22:00Z</dcterms:created>
  <dcterms:modified xsi:type="dcterms:W3CDTF">2022-02-18T09:22:00Z</dcterms:modified>
</cp:coreProperties>
</file>